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13DF" w:rsidRDefault="004D13DF" w:rsidP="004D13DF">
      <w:pPr>
        <w:pStyle w:val="1"/>
      </w:pPr>
      <w:r>
        <w:t>Ανατροπή αντί ολίσθηση</w:t>
      </w:r>
      <w:r w:rsidR="00A73619">
        <w:t>.</w:t>
      </w:r>
      <w:r>
        <w:t xml:space="preserve"> </w:t>
      </w:r>
    </w:p>
    <w:p w:rsidR="0098506F" w:rsidRDefault="00FD03CB">
      <w:pPr>
        <w:rPr>
          <w:lang w:val="el-GR"/>
        </w:rPr>
      </w:pPr>
      <w:r>
        <w:rPr>
          <w:noProof/>
        </w:rPr>
        <w:pict>
          <v:group id="_x0000_s1078" style="position:absolute;left:0;text-align:left;margin-left:114.3pt;margin-top:56.75pt;width:264.45pt;height:150.2pt;z-index:251700224" coordorigin="3902,3372" coordsize="5289,3004">
            <v:group id="_x0000_s1056" style="position:absolute;left:5853;top:3841;width:469;height:661" coordorigin="5528,1716" coordsize="469,661" o:regroupid="1">
              <v:shapetype id="_x0000_t22" coordsize="21600,21600" o:spt="22" adj="5400" path="m10800,qx0@1l0@2qy10800,21600,21600@2l21600@1qy10800,xem0@1qy10800@0,21600@1nfe">
                <v:formulas>
                  <v:f eqn="val #0"/>
                  <v:f eqn="prod #0 1 2"/>
                  <v:f eqn="sum height 0 @1"/>
                </v:formulas>
                <v:path o:extrusionok="f" gradientshapeok="t" o:connecttype="custom" o:connectlocs="10800,@0;10800,0;0,10800;10800,21600;21600,10800" o:connectangles="270,270,180,90,0" textboxrect="0,@0,21600,@2"/>
                <v:handles>
                  <v:h position="center,#0" yrange="0,10800"/>
                </v:handles>
                <o:complex v:ext="view"/>
              </v:shapetype>
              <v:shape id="_x0000_s1057" type="#_x0000_t22" style="position:absolute;left:5673;top:1716;width:324;height:661;rotation:2081860fd" adj="1810"/>
              <v:oval id="_x0000_s1058" style="position:absolute;left:5528;top:2259;width:315;height:79;rotation:2135987fd" fillcolor="white [3212]">
                <v:stroke dashstyle="1 1"/>
              </v:oval>
            </v:group>
            <v:group id="_x0000_s1059" style="position:absolute;left:3902;top:3372;width:5289;height:2923" coordorigin="3577,1247" coordsize="5289,2923" o:regroupid="1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_x0000_s1060" type="#_x0000_t32" style="position:absolute;left:3577;top:4165;width:5276;height:0" o:connectortype="straight"/>
              <v:shape id="_x0000_s1061" type="#_x0000_t32" style="position:absolute;left:3803;top:1247;width:5063;height:2923;flip:x y" o:connectortype="straight"/>
            </v:group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76" type="#_x0000_t202" style="position:absolute;left:8593;top:5979;width:372;height:397" o:regroupid="1" filled="f" stroked="f">
              <v:textbox>
                <w:txbxContent>
                  <w:p w:rsidR="004D13DF" w:rsidRPr="0098506F" w:rsidRDefault="004D13DF">
                    <w:pPr>
                      <w:rPr>
                        <w:sz w:val="18"/>
                        <w:lang w:val="el-GR"/>
                      </w:rPr>
                    </w:pPr>
                    <w:r w:rsidRPr="0098506F">
                      <w:rPr>
                        <w:sz w:val="18"/>
                        <w:lang w:val="el-GR"/>
                      </w:rPr>
                      <w:t>φ</w:t>
                    </w:r>
                  </w:p>
                </w:txbxContent>
              </v:textbox>
            </v:shape>
            <w10:wrap type="topAndBottom"/>
          </v:group>
        </w:pict>
      </w:r>
      <w:r w:rsidR="00DA7BFE">
        <w:rPr>
          <w:lang w:val="el-GR"/>
        </w:rPr>
        <w:t xml:space="preserve">Ο κύλινδρος του σχήματος ισορροπεί ακίνητος πάνω στην </w:t>
      </w:r>
      <w:r w:rsidR="004D13DF">
        <w:rPr>
          <w:lang w:val="el-GR"/>
        </w:rPr>
        <w:t xml:space="preserve">τραχιά </w:t>
      </w:r>
      <w:r w:rsidR="00DA7BFE">
        <w:rPr>
          <w:lang w:val="el-GR"/>
        </w:rPr>
        <w:t xml:space="preserve">επιφάνεια κεκλιμένου επιπέδου γωνίας φ. Το ύψος του κυλίνδρου είναι </w:t>
      </w:r>
      <w:r w:rsidR="00DA7BFE">
        <w:t>h</w:t>
      </w:r>
      <w:r w:rsidR="00DA7BFE" w:rsidRPr="00DA7BFE">
        <w:rPr>
          <w:lang w:val="el-GR"/>
        </w:rPr>
        <w:t xml:space="preserve"> </w:t>
      </w:r>
      <w:r w:rsidR="00DA7BFE">
        <w:rPr>
          <w:lang w:val="el-GR"/>
        </w:rPr>
        <w:t xml:space="preserve">ενώ η κυκλική του βάση έχει ακτίνα </w:t>
      </w:r>
      <w:r w:rsidR="00DA7BFE">
        <w:t>r</w:t>
      </w:r>
      <w:r w:rsidR="00DA7BFE" w:rsidRPr="00DA7BFE">
        <w:rPr>
          <w:lang w:val="el-GR"/>
        </w:rPr>
        <w:t>.</w:t>
      </w:r>
    </w:p>
    <w:p w:rsidR="004D13DF" w:rsidRDefault="004D13DF">
      <w:pPr>
        <w:rPr>
          <w:lang w:val="el-GR"/>
        </w:rPr>
      </w:pPr>
      <w:r>
        <w:rPr>
          <w:lang w:val="el-GR"/>
        </w:rPr>
        <w:t>α) Να υπολογίσετε την ελάχιστη τιμή που μπορεί να πάρει ο συντελεστής στατικής τριβής έτσι ώστε ο κύλινδρος να μην ολισθαίνει.</w:t>
      </w:r>
    </w:p>
    <w:p w:rsidR="004D13DF" w:rsidRPr="00DA7BFE" w:rsidRDefault="004D13DF">
      <w:pPr>
        <w:rPr>
          <w:lang w:val="el-GR"/>
        </w:rPr>
      </w:pPr>
      <w:r>
        <w:rPr>
          <w:lang w:val="el-GR"/>
        </w:rPr>
        <w:t xml:space="preserve">β) Το υπολογίσετε το ελάχιστο ύψος που πρέπει να έχει ο κύλινδρος, έτσι ώστε να ανατραπεί αντί να ολισθήσει.  </w:t>
      </w:r>
    </w:p>
    <w:p w:rsidR="00FD03CB" w:rsidRDefault="00FD03CB">
      <w:pPr>
        <w:rPr>
          <w:b/>
          <w:color w:val="0070C0"/>
          <w:lang w:val="el-GR"/>
        </w:rPr>
      </w:pPr>
      <w:r>
        <w:rPr>
          <w:b/>
          <w:color w:val="0070C0"/>
          <w:lang w:val="el-GR"/>
        </w:rPr>
        <w:br w:type="page"/>
      </w:r>
    </w:p>
    <w:p w:rsidR="00DA7BFE" w:rsidRPr="004D13DF" w:rsidRDefault="00FD03CB">
      <w:pPr>
        <w:rPr>
          <w:b/>
          <w:color w:val="0070C0"/>
          <w:lang w:val="el-GR"/>
        </w:rPr>
      </w:pPr>
      <w:r>
        <w:rPr>
          <w:noProof/>
        </w:rPr>
        <w:lastRenderedPageBreak/>
        <w:pict>
          <v:group id="_x0000_s1050" style="position:absolute;left:0;text-align:left;margin-left:130.15pt;margin-top:42.3pt;width:264.45pt;height:150.2pt;z-index:251680768" coordorigin="3577,1247" coordsize="5289,3004">
            <v:group id="_x0000_s1030" style="position:absolute;left:5528;top:1716;width:469;height:661" coordorigin="5528,1716" coordsize="469,661">
              <v:shape id="_x0000_s1028" type="#_x0000_t22" style="position:absolute;left:5673;top:1716;width:324;height:661;rotation:2081860fd" adj="1810"/>
              <v:oval id="_x0000_s1029" style="position:absolute;left:5528;top:2259;width:315;height:79;rotation:2135987fd" fillcolor="white [3212]">
                <v:stroke dashstyle="1 1"/>
              </v:oval>
            </v:group>
            <v:group id="_x0000_s1031" style="position:absolute;left:3577;top:1247;width:5289;height:2923" coordorigin="3577,1247" coordsize="5289,2923">
              <v:shape id="_x0000_s1026" type="#_x0000_t32" style="position:absolute;left:3577;top:4165;width:5276;height:0" o:connectortype="straight"/>
              <v:shape id="_x0000_s1027" type="#_x0000_t32" style="position:absolute;left:3803;top:1247;width:5063;height:2923;flip:x y" o:connectortype="straight"/>
            </v:group>
            <v:shape id="_x0000_s1034" type="#_x0000_t32" style="position:absolute;left:5802;top:2004;width:0;height:672;flip:y" o:connectortype="straight" strokecolor="#00b0f0">
              <v:stroke startarrow="block" startarrowwidth="narrow" startarrowlength="short"/>
            </v:shape>
            <v:shape id="_x0000_s1035" type="#_x0000_t32" style="position:absolute;left:5118;top:1613;width:1218;height:703;flip:x y" o:connectortype="straight">
              <v:stroke dashstyle="1 1" endcap="round"/>
            </v:shape>
            <v:shape id="_x0000_s1036" type="#_x0000_t32" style="position:absolute;left:5808;top:2202;width:366;height:462;flip:y" o:connectortype="straight">
              <v:stroke dashstyle="1 1"/>
            </v:shape>
            <v:shape id="_x0000_s1037" type="#_x0000_t32" style="position:absolute;left:5461;top:1512;width:641;height:1110;flip:x" o:connectortype="straight">
              <v:stroke dashstyle="1 1"/>
            </v:shape>
            <v:shape id="_x0000_s1038" type="#_x0000_t32" style="position:absolute;left:5802;top:2004;width:376;height:217" o:connectortype="straight" strokecolor="#00b0f0">
              <v:stroke endarrow="block" endarrowwidth="narrow" endarrowlength="short"/>
            </v:shape>
            <v:shape id="_x0000_s1039" type="#_x0000_t32" style="position:absolute;left:5538;top:2004;width:270;height:504;flip:x" o:connectortype="straight" strokecolor="#00b0f0">
              <v:stroke endarrow="block" endarrowwidth="narrow" endarrowlength="short"/>
            </v:shape>
            <v:shape id="_x0000_s1040" type="#_x0000_t32" style="position:absolute;left:5532;top:2517;width:276;height:159;flip:x y" o:connectortype="straight">
              <v:stroke dashstyle="1 1" endcap="round"/>
            </v:shape>
            <v:shape id="_x0000_s1041" type="#_x0000_t202" style="position:absolute;left:5628;top:2688;width:432;height:348" filled="f" stroked="f">
              <v:textbox>
                <w:txbxContent>
                  <w:p w:rsidR="007E4D99" w:rsidRPr="0098506F" w:rsidRDefault="007E4D99">
                    <w:pPr>
                      <w:rPr>
                        <w:color w:val="0070C0"/>
                        <w:sz w:val="18"/>
                      </w:rPr>
                    </w:pPr>
                    <w:r w:rsidRPr="0098506F">
                      <w:rPr>
                        <w:color w:val="0070C0"/>
                        <w:sz w:val="18"/>
                      </w:rPr>
                      <w:t>W</w:t>
                    </w:r>
                  </w:p>
                </w:txbxContent>
              </v:textbox>
            </v:shape>
            <v:shape id="_x0000_s1042" type="#_x0000_t202" style="position:absolute;left:6078;top:1932;width:642;height:348" filled="f" stroked="f">
              <v:textbox>
                <w:txbxContent>
                  <w:p w:rsidR="007E4D99" w:rsidRPr="0098506F" w:rsidRDefault="007E4D99">
                    <w:pPr>
                      <w:rPr>
                        <w:color w:val="0070C0"/>
                        <w:sz w:val="18"/>
                        <w:vertAlign w:val="subscript"/>
                      </w:rPr>
                    </w:pPr>
                    <w:proofErr w:type="spellStart"/>
                    <w:r w:rsidRPr="0098506F">
                      <w:rPr>
                        <w:color w:val="0070C0"/>
                        <w:sz w:val="18"/>
                      </w:rPr>
                      <w:t>W</w:t>
                    </w:r>
                    <w:r w:rsidRPr="0098506F">
                      <w:rPr>
                        <w:color w:val="0070C0"/>
                        <w:sz w:val="18"/>
                        <w:vertAlign w:val="subscript"/>
                      </w:rPr>
                      <w:t>x</w:t>
                    </w:r>
                    <w:proofErr w:type="spellEnd"/>
                  </w:p>
                </w:txbxContent>
              </v:textbox>
            </v:shape>
            <v:shape id="_x0000_s1043" type="#_x0000_t202" style="position:absolute;left:5106;top:2274;width:642;height:348" filled="f" stroked="f" strokecolor="#00b0f0">
              <v:textbox>
                <w:txbxContent>
                  <w:p w:rsidR="007E4D99" w:rsidRPr="0098506F" w:rsidRDefault="007E4D99">
                    <w:pPr>
                      <w:rPr>
                        <w:color w:val="0070C0"/>
                        <w:sz w:val="18"/>
                        <w:vertAlign w:val="subscript"/>
                      </w:rPr>
                    </w:pPr>
                    <w:proofErr w:type="spellStart"/>
                    <w:r w:rsidRPr="0098506F">
                      <w:rPr>
                        <w:color w:val="0070C0"/>
                        <w:sz w:val="18"/>
                      </w:rPr>
                      <w:t>W</w:t>
                    </w:r>
                    <w:r w:rsidRPr="0098506F">
                      <w:rPr>
                        <w:color w:val="0070C0"/>
                        <w:sz w:val="18"/>
                        <w:vertAlign w:val="subscript"/>
                      </w:rPr>
                      <w:t>y</w:t>
                    </w:r>
                    <w:proofErr w:type="spellEnd"/>
                  </w:p>
                </w:txbxContent>
              </v:textbox>
            </v:shape>
            <v:shape id="_x0000_s1044" type="#_x0000_t32" style="position:absolute;left:5076;top:1980;width:468;height:270;flip:x y" o:connectortype="straight" strokecolor="#00b050">
              <v:stroke endarrow="block" endarrowwidth="narrow" endarrowlength="short"/>
            </v:shape>
            <v:shape id="_x0000_s1045" type="#_x0000_t202" style="position:absolute;left:4800;top:1980;width:642;height:348" filled="f" stroked="f">
              <v:textbox>
                <w:txbxContent>
                  <w:p w:rsidR="007E4D99" w:rsidRPr="00A73619" w:rsidRDefault="007E4D99">
                    <w:pPr>
                      <w:rPr>
                        <w:b/>
                        <w:color w:val="00B050"/>
                        <w:sz w:val="16"/>
                        <w:vertAlign w:val="subscript"/>
                        <w:lang w:val="el-GR"/>
                      </w:rPr>
                    </w:pPr>
                    <w:r w:rsidRPr="0098506F">
                      <w:rPr>
                        <w:b/>
                        <w:color w:val="00B050"/>
                        <w:sz w:val="16"/>
                      </w:rPr>
                      <w:t>T</w:t>
                    </w:r>
                    <w:r w:rsidR="00A73619">
                      <w:rPr>
                        <w:b/>
                        <w:color w:val="00B050"/>
                        <w:sz w:val="16"/>
                        <w:vertAlign w:val="subscript"/>
                        <w:lang w:val="el-GR"/>
                      </w:rPr>
                      <w:t>στ</w:t>
                    </w:r>
                  </w:p>
                </w:txbxContent>
              </v:textbox>
            </v:shape>
            <v:shape id="_x0000_s1046" type="#_x0000_t32" style="position:absolute;left:5808;top:1650;width:215;height:372;flip:y" o:connectortype="straight" strokecolor="red">
              <v:stroke endarrow="block" endarrowwidth="narrow" endarrowlength="short"/>
            </v:shape>
            <v:shape id="_x0000_s1047" type="#_x0000_t202" style="position:absolute;left:5928;top:1524;width:642;height:348" filled="f" stroked="f">
              <v:textbox>
                <w:txbxContent>
                  <w:p w:rsidR="0098506F" w:rsidRPr="0098506F" w:rsidRDefault="0098506F">
                    <w:pPr>
                      <w:rPr>
                        <w:color w:val="FF0000"/>
                        <w:sz w:val="16"/>
                        <w:vertAlign w:val="subscript"/>
                      </w:rPr>
                    </w:pPr>
                    <w:r w:rsidRPr="0098506F">
                      <w:rPr>
                        <w:color w:val="FF0000"/>
                        <w:sz w:val="16"/>
                      </w:rPr>
                      <w:t>N</w:t>
                    </w:r>
                  </w:p>
                </w:txbxContent>
              </v:textbox>
            </v:shape>
            <v:shape id="_x0000_s1048" type="#_x0000_t202" style="position:absolute;left:8268;top:3854;width:372;height:397" filled="f" stroked="f">
              <v:textbox>
                <w:txbxContent>
                  <w:p w:rsidR="0098506F" w:rsidRPr="0098506F" w:rsidRDefault="0098506F">
                    <w:pPr>
                      <w:rPr>
                        <w:sz w:val="18"/>
                        <w:lang w:val="el-GR"/>
                      </w:rPr>
                    </w:pPr>
                    <w:r w:rsidRPr="0098506F">
                      <w:rPr>
                        <w:sz w:val="18"/>
                        <w:lang w:val="el-GR"/>
                      </w:rPr>
                      <w:t>φ</w:t>
                    </w:r>
                  </w:p>
                </w:txbxContent>
              </v:textbox>
            </v:shape>
            <v:shape id="_x0000_s1049" type="#_x0000_t202" style="position:absolute;left:5508;top:2238;width:372;height:405" filled="f" stroked="f">
              <v:textbox>
                <w:txbxContent>
                  <w:p w:rsidR="0098506F" w:rsidRPr="0098506F" w:rsidRDefault="0098506F">
                    <w:pPr>
                      <w:rPr>
                        <w:sz w:val="18"/>
                        <w:lang w:val="el-GR"/>
                      </w:rPr>
                    </w:pPr>
                    <w:r w:rsidRPr="0098506F">
                      <w:rPr>
                        <w:sz w:val="18"/>
                        <w:lang w:val="el-GR"/>
                      </w:rPr>
                      <w:t>φ</w:t>
                    </w:r>
                  </w:p>
                </w:txbxContent>
              </v:textbox>
            </v:shape>
            <w10:wrap type="topAndBottom"/>
          </v:group>
        </w:pict>
      </w:r>
      <w:r w:rsidR="004D13DF" w:rsidRPr="004D13DF">
        <w:rPr>
          <w:b/>
          <w:color w:val="0070C0"/>
          <w:lang w:val="el-GR"/>
        </w:rPr>
        <w:t>Απάντηση:</w:t>
      </w:r>
    </w:p>
    <w:p w:rsidR="0098506F" w:rsidRPr="00DA7BFE" w:rsidRDefault="00FD03CB" w:rsidP="0098506F">
      <w:pPr>
        <w:rPr>
          <w:lang w:val="el-GR"/>
        </w:rPr>
      </w:pPr>
      <w:r>
        <w:rPr>
          <w:lang w:val="el-GR"/>
        </w:rPr>
        <w:t>α) Σχεδιάζουμε δυνάμεις και εφαρμόζουμε τους νόμους του Νεύτωνα για τους άξονες.</w:t>
      </w:r>
    </w:p>
    <w:p w:rsidR="00FC786B" w:rsidRDefault="0098506F" w:rsidP="0098506F">
      <w:pPr>
        <w:tabs>
          <w:tab w:val="left" w:pos="2489"/>
        </w:tabs>
        <w:jc w:val="center"/>
        <w:rPr>
          <w:lang w:val="el-GR"/>
        </w:rPr>
      </w:pPr>
      <w:r w:rsidRPr="0098506F">
        <w:rPr>
          <w:position w:val="-14"/>
          <w:lang w:val="el-GR"/>
        </w:rPr>
        <w:object w:dxaOrig="3360" w:dyaOrig="4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8.15pt;height:20.8pt" o:ole="">
            <v:imagedata r:id="rId6" o:title=""/>
          </v:shape>
          <o:OLEObject Type="Embed" ProgID="Equation.DSMT4" ShapeID="_x0000_i1025" DrawAspect="Content" ObjectID="_1451512253" r:id="rId7"/>
        </w:object>
      </w:r>
    </w:p>
    <w:p w:rsidR="0098506F" w:rsidRDefault="0098506F" w:rsidP="0098506F">
      <w:pPr>
        <w:tabs>
          <w:tab w:val="left" w:pos="2489"/>
        </w:tabs>
        <w:jc w:val="center"/>
      </w:pPr>
      <w:r w:rsidRPr="0098506F">
        <w:rPr>
          <w:position w:val="-12"/>
        </w:rPr>
        <w:object w:dxaOrig="3560" w:dyaOrig="400">
          <v:shape id="_x0000_i1026" type="#_x0000_t75" style="width:178.15pt;height:20pt" o:ole="">
            <v:imagedata r:id="rId8" o:title=""/>
          </v:shape>
          <o:OLEObject Type="Embed" ProgID="Equation.DSMT4" ShapeID="_x0000_i1026" DrawAspect="Content" ObjectID="_1451512254" r:id="rId9"/>
        </w:object>
      </w:r>
    </w:p>
    <w:p w:rsidR="0098506F" w:rsidRDefault="0098506F" w:rsidP="0098506F">
      <w:pPr>
        <w:tabs>
          <w:tab w:val="left" w:pos="2489"/>
        </w:tabs>
        <w:rPr>
          <w:lang w:val="el-GR"/>
        </w:rPr>
      </w:pPr>
      <w:r>
        <w:rPr>
          <w:lang w:val="el-GR"/>
        </w:rPr>
        <w:t xml:space="preserve">Για να μη ολισθήσει ο κύλινδρος θα πρέπει η στατική τριβή να είναι μικρότερη της μέγιστης τιμής που μπορεί να πάρει. </w:t>
      </w:r>
    </w:p>
    <w:p w:rsidR="0098506F" w:rsidRDefault="002616B1" w:rsidP="0098506F">
      <w:pPr>
        <w:tabs>
          <w:tab w:val="left" w:pos="2489"/>
        </w:tabs>
        <w:jc w:val="center"/>
        <w:rPr>
          <w:lang w:val="el-GR"/>
        </w:rPr>
      </w:pPr>
      <w:r w:rsidRPr="0098506F">
        <w:rPr>
          <w:position w:val="-12"/>
          <w:lang w:val="el-GR"/>
        </w:rPr>
        <w:object w:dxaOrig="6120" w:dyaOrig="380">
          <v:shape id="_x0000_i1027" type="#_x0000_t75" style="width:305.9pt;height:19.15pt" o:ole="">
            <v:imagedata r:id="rId10" o:title=""/>
          </v:shape>
          <o:OLEObject Type="Embed" ProgID="Equation.DSMT4" ShapeID="_x0000_i1027" DrawAspect="Content" ObjectID="_1451512255" r:id="rId11"/>
        </w:object>
      </w:r>
    </w:p>
    <w:p w:rsidR="00FD03CB" w:rsidRDefault="00FD03CB" w:rsidP="00FD03CB">
      <w:pPr>
        <w:tabs>
          <w:tab w:val="left" w:pos="2489"/>
        </w:tabs>
        <w:rPr>
          <w:lang w:val="el-GR"/>
        </w:rPr>
      </w:pPr>
      <w:r>
        <w:rPr>
          <w:lang w:val="el-GR"/>
        </w:rPr>
        <w:t>Ή ελάχιστη τιμή που μπορεί να πάρει ο συντελεστής στατικής τριβής είναι:</w:t>
      </w:r>
    </w:p>
    <w:p w:rsidR="00A73619" w:rsidRDefault="00FD03CB" w:rsidP="00FD03CB">
      <w:pPr>
        <w:tabs>
          <w:tab w:val="left" w:pos="2489"/>
        </w:tabs>
        <w:jc w:val="center"/>
        <w:rPr>
          <w:lang w:val="el-GR"/>
        </w:rPr>
      </w:pPr>
      <w:r w:rsidRPr="00FD03CB">
        <w:rPr>
          <w:position w:val="-14"/>
          <w:lang w:val="el-GR"/>
        </w:rPr>
        <w:object w:dxaOrig="1340" w:dyaOrig="400">
          <v:shape id="_x0000_i1031" type="#_x0000_t75" style="width:67pt;height:20pt" o:ole="">
            <v:imagedata r:id="rId12" o:title=""/>
          </v:shape>
          <o:OLEObject Type="Embed" ProgID="Equation.DSMT4" ShapeID="_x0000_i1031" DrawAspect="Content" ObjectID="_1451512256" r:id="rId13"/>
        </w:object>
      </w:r>
    </w:p>
    <w:p w:rsidR="00A73619" w:rsidRDefault="00A73619">
      <w:pPr>
        <w:rPr>
          <w:lang w:val="el-GR"/>
        </w:rPr>
      </w:pPr>
      <w:r>
        <w:rPr>
          <w:lang w:val="el-GR"/>
        </w:rPr>
        <w:br w:type="page"/>
      </w:r>
    </w:p>
    <w:p w:rsidR="00FD03CB" w:rsidRDefault="00310220" w:rsidP="005C0FC5">
      <w:pPr>
        <w:tabs>
          <w:tab w:val="left" w:pos="2489"/>
        </w:tabs>
        <w:rPr>
          <w:lang w:val="el-GR"/>
        </w:rPr>
      </w:pPr>
      <w:r>
        <w:rPr>
          <w:noProof/>
        </w:rPr>
        <w:lastRenderedPageBreak/>
        <w:pict>
          <v:group id="_x0000_s1102" style="position:absolute;left:0;text-align:left;margin-left:121.8pt;margin-top:33.95pt;width:264.45pt;height:167.05pt;z-index:251702272" coordorigin="2736,1020" coordsize="5289,3341">
            <v:shape id="_x0000_s1103" type="#_x0000_t22" style="position:absolute;left:4743;top:1020;width:694;height:1456;rotation:2081860fd" adj="1810">
              <v:fill color2="fill darken(118)" rotate="t" angle="-90" method="linear sigma" focus="-50%" type="gradient"/>
            </v:shape>
            <v:group id="_x0000_s1104" style="position:absolute;left:2736;top:1357;width:5289;height:2923" coordorigin="3577,1247" coordsize="5289,2923">
              <v:shape id="_x0000_s1105" type="#_x0000_t32" style="position:absolute;left:3577;top:4165;width:5276;height:0" o:connectortype="straight"/>
              <v:shape id="_x0000_s1106" type="#_x0000_t32" style="position:absolute;left:3803;top:1247;width:5063;height:2923;flip:x y" o:connectortype="straight"/>
            </v:group>
            <v:shape id="_x0000_s1107" type="#_x0000_t202" style="position:absolute;left:4925;top:2831;width:432;height:348" filled="f" stroked="f">
              <v:textbox>
                <w:txbxContent>
                  <w:p w:rsidR="00310220" w:rsidRPr="0098506F" w:rsidRDefault="00310220" w:rsidP="00310220">
                    <w:pPr>
                      <w:rPr>
                        <w:color w:val="0070C0"/>
                        <w:sz w:val="18"/>
                      </w:rPr>
                    </w:pPr>
                    <w:r w:rsidRPr="0098506F">
                      <w:rPr>
                        <w:color w:val="0070C0"/>
                        <w:sz w:val="18"/>
                      </w:rPr>
                      <w:t>W</w:t>
                    </w:r>
                  </w:p>
                </w:txbxContent>
              </v:textbox>
            </v:shape>
            <v:shape id="_x0000_s1108" type="#_x0000_t202" style="position:absolute;left:5401;top:1911;width:642;height:348" filled="f" stroked="f">
              <v:textbox>
                <w:txbxContent>
                  <w:p w:rsidR="00310220" w:rsidRPr="0098506F" w:rsidRDefault="00310220" w:rsidP="00310220">
                    <w:pPr>
                      <w:rPr>
                        <w:color w:val="0070C0"/>
                        <w:sz w:val="18"/>
                        <w:vertAlign w:val="subscript"/>
                      </w:rPr>
                    </w:pPr>
                    <w:proofErr w:type="spellStart"/>
                    <w:r w:rsidRPr="0098506F">
                      <w:rPr>
                        <w:color w:val="0070C0"/>
                        <w:sz w:val="18"/>
                      </w:rPr>
                      <w:t>W</w:t>
                    </w:r>
                    <w:r w:rsidRPr="0098506F">
                      <w:rPr>
                        <w:color w:val="0070C0"/>
                        <w:sz w:val="18"/>
                        <w:vertAlign w:val="subscript"/>
                      </w:rPr>
                      <w:t>x</w:t>
                    </w:r>
                    <w:proofErr w:type="spellEnd"/>
                  </w:p>
                </w:txbxContent>
              </v:textbox>
            </v:shape>
            <v:shape id="_x0000_s1109" type="#_x0000_t202" style="position:absolute;left:4034;top:2445;width:642;height:348" filled="f" stroked="f" strokecolor="#00b0f0">
              <v:textbox>
                <w:txbxContent>
                  <w:p w:rsidR="00310220" w:rsidRPr="0098506F" w:rsidRDefault="00310220" w:rsidP="00310220">
                    <w:pPr>
                      <w:rPr>
                        <w:color w:val="0070C0"/>
                        <w:sz w:val="18"/>
                        <w:vertAlign w:val="subscript"/>
                      </w:rPr>
                    </w:pPr>
                    <w:proofErr w:type="spellStart"/>
                    <w:r w:rsidRPr="0098506F">
                      <w:rPr>
                        <w:color w:val="0070C0"/>
                        <w:sz w:val="18"/>
                      </w:rPr>
                      <w:t>W</w:t>
                    </w:r>
                    <w:r w:rsidRPr="0098506F">
                      <w:rPr>
                        <w:color w:val="0070C0"/>
                        <w:sz w:val="18"/>
                        <w:vertAlign w:val="subscript"/>
                      </w:rPr>
                      <w:t>y</w:t>
                    </w:r>
                    <w:proofErr w:type="spellEnd"/>
                  </w:p>
                </w:txbxContent>
              </v:textbox>
            </v:shape>
            <v:shape id="_x0000_s1110" type="#_x0000_t32" style="position:absolute;left:4163;top:2048;width:468;height:270;flip:x y" o:connectortype="straight" strokecolor="#00b050" strokeweight="1.5pt">
              <v:stroke endarrow="block" endarrowwidth="narrow" endarrowlength="short"/>
            </v:shape>
            <v:shape id="_x0000_s1111" type="#_x0000_t202" style="position:absolute;left:4067;top:1772;width:642;height:348" filled="f" stroked="f">
              <v:textbox>
                <w:txbxContent>
                  <w:p w:rsidR="00310220" w:rsidRPr="0098506F" w:rsidRDefault="00310220" w:rsidP="00310220">
                    <w:pPr>
                      <w:rPr>
                        <w:b/>
                        <w:color w:val="00B050"/>
                        <w:sz w:val="16"/>
                        <w:vertAlign w:val="subscript"/>
                      </w:rPr>
                    </w:pPr>
                    <w:r w:rsidRPr="0098506F">
                      <w:rPr>
                        <w:b/>
                        <w:color w:val="00B050"/>
                        <w:sz w:val="16"/>
                      </w:rPr>
                      <w:t>T</w:t>
                    </w:r>
                  </w:p>
                </w:txbxContent>
              </v:textbox>
            </v:shape>
            <v:shape id="_x0000_s1112" type="#_x0000_t202" style="position:absolute;left:5501;top:1505;width:642;height:348" filled="f" stroked="f">
              <v:textbox style="mso-next-textbox:#_x0000_s1112">
                <w:txbxContent>
                  <w:p w:rsidR="00310220" w:rsidRPr="0098506F" w:rsidRDefault="00310220" w:rsidP="00310220">
                    <w:pPr>
                      <w:rPr>
                        <w:color w:val="FF0000"/>
                        <w:sz w:val="16"/>
                        <w:vertAlign w:val="subscript"/>
                      </w:rPr>
                    </w:pPr>
                    <w:r w:rsidRPr="0098506F">
                      <w:rPr>
                        <w:color w:val="FF0000"/>
                        <w:sz w:val="16"/>
                      </w:rPr>
                      <w:t>N</w:t>
                    </w:r>
                  </w:p>
                </w:txbxContent>
              </v:textbox>
            </v:shape>
            <v:shape id="_x0000_s1113" type="#_x0000_t202" style="position:absolute;left:7427;top:3964;width:372;height:397" filled="f" stroked="f">
              <v:textbox>
                <w:txbxContent>
                  <w:p w:rsidR="00310220" w:rsidRPr="0098506F" w:rsidRDefault="00310220" w:rsidP="00310220">
                    <w:pPr>
                      <w:rPr>
                        <w:sz w:val="18"/>
                        <w:lang w:val="el-GR"/>
                      </w:rPr>
                    </w:pPr>
                    <w:r w:rsidRPr="0098506F">
                      <w:rPr>
                        <w:sz w:val="18"/>
                        <w:lang w:val="el-GR"/>
                      </w:rPr>
                      <w:t>φ</w:t>
                    </w:r>
                  </w:p>
                </w:txbxContent>
              </v:textbox>
            </v:shape>
            <v:shape id="_x0000_s1114" type="#_x0000_t32" style="position:absolute;left:5020;top:1598;width:571;height:916;flip:y" o:connectortype="straight" strokecolor="red" strokeweight="1pt">
              <v:stroke endarrow="block"/>
            </v:shape>
            <v:shape id="_x0000_s1115" type="#_x0000_t32" style="position:absolute;left:4945;top:1742;width:132;height:1261;flip:x" o:connectortype="straight" strokecolor="#0070c0">
              <v:stroke endarrow="block"/>
            </v:shape>
            <v:oval id="_x0000_s1116" style="position:absolute;left:5066;top:1725;width:14;height:14" fillcolor="black [3213]">
              <o:lock v:ext="edit" aspectratio="t"/>
            </v:oval>
            <v:shape id="_x0000_s1117" type="#_x0000_t202" style="position:absolute;left:4920;top:2311;width:438;height:329" filled="f" stroked="f">
              <v:textbox>
                <w:txbxContent>
                  <w:p w:rsidR="00310220" w:rsidRPr="002374D7" w:rsidRDefault="00310220" w:rsidP="00310220">
                    <w:pPr>
                      <w:rPr>
                        <w:b/>
                        <w:sz w:val="18"/>
                        <w:lang w:val="el-GR"/>
                      </w:rPr>
                    </w:pPr>
                    <w:r w:rsidRPr="002374D7">
                      <w:rPr>
                        <w:b/>
                        <w:sz w:val="18"/>
                        <w:lang w:val="el-GR"/>
                      </w:rPr>
                      <w:t>Α</w:t>
                    </w:r>
                  </w:p>
                </w:txbxContent>
              </v:textbox>
            </v:shape>
            <v:shape id="_x0000_s1118" type="#_x0000_t32" style="position:absolute;left:4634;top:1487;width:760;height:439;flip:x y" o:connectortype="straight">
              <v:stroke dashstyle="1 1"/>
            </v:shape>
            <v:shape id="_x0000_s1119" type="#_x0000_t32" style="position:absolute;left:4335;top:1536;width:353;height:611;flip:x" o:connectortype="straight">
              <v:stroke startarrow="block" startarrowwidth="narrow" startarrowlength="short" endarrow="block" endarrowwidth="narrow" endarrowlength="short"/>
            </v:shape>
            <v:shape id="_x0000_s1120" type="#_x0000_t202" style="position:absolute;left:4162;top:1594;width:525;height:316" filled="f" stroked="f">
              <v:textbox>
                <w:txbxContent>
                  <w:p w:rsidR="00310220" w:rsidRPr="00F80B62" w:rsidRDefault="00310220" w:rsidP="00310220">
                    <w:pPr>
                      <w:rPr>
                        <w:sz w:val="16"/>
                      </w:rPr>
                    </w:pPr>
                    <w:proofErr w:type="gramStart"/>
                    <w:r w:rsidRPr="00F80B62">
                      <w:rPr>
                        <w:sz w:val="16"/>
                      </w:rPr>
                      <w:t>h/2</w:t>
                    </w:r>
                    <w:proofErr w:type="gramEnd"/>
                  </w:p>
                </w:txbxContent>
              </v:textbox>
            </v:shape>
            <v:shape id="_x0000_s1121" type="#_x0000_t32" style="position:absolute;left:4710;top:1198;width:660;height:1164;flip:x" o:connectortype="straight">
              <v:stroke dashstyle="1 1"/>
            </v:shape>
            <v:shape id="_x0000_s1122" type="#_x0000_t32" style="position:absolute;left:4663;top:2410;width:305;height:176" o:connectortype="straight">
              <v:stroke startarrow="block" startarrowwidth="narrow" startarrowlength="short" endarrow="block" endarrowwidth="narrow" endarrowlength="short"/>
            </v:shape>
            <v:shape id="_x0000_s1123" type="#_x0000_t202" style="position:absolute;left:4595;top:2370;width:369;height:306" filled="f" stroked="f">
              <v:textbox>
                <w:txbxContent>
                  <w:p w:rsidR="00310220" w:rsidRPr="00F80B62" w:rsidRDefault="00310220" w:rsidP="00310220">
                    <w:pPr>
                      <w:rPr>
                        <w:sz w:val="18"/>
                      </w:rPr>
                    </w:pPr>
                    <w:proofErr w:type="gramStart"/>
                    <w:r w:rsidRPr="00F80B62">
                      <w:rPr>
                        <w:sz w:val="18"/>
                      </w:rPr>
                      <w:t>r</w:t>
                    </w:r>
                    <w:proofErr w:type="gramEnd"/>
                  </w:p>
                </w:txbxContent>
              </v:textbox>
            </v:shape>
            <v:shape id="_x0000_s1124" type="#_x0000_t32" style="position:absolute;left:4479;top:2726;width:460;height:266;flip:x y" o:connectortype="straight">
              <v:stroke dashstyle="1 1"/>
            </v:shape>
            <v:shape id="_x0000_s1125" type="#_x0000_t32" style="position:absolute;left:5072;top:1736;width:472;height:276" o:connectortype="straight" strokecolor="#0070c0">
              <v:stroke endarrow="block"/>
            </v:shape>
            <v:shape id="_x0000_s1126" type="#_x0000_t32" style="position:absolute;left:4945;top:2011;width:576;height:998;flip:y" o:connectortype="straight">
              <v:stroke dashstyle="1 1"/>
            </v:shape>
            <v:shape id="_x0000_s1127" type="#_x0000_t202" style="position:absolute;left:4772;top:1866;width:372;height:397" filled="f" stroked="f">
              <v:textbox>
                <w:txbxContent>
                  <w:p w:rsidR="00310220" w:rsidRPr="0098506F" w:rsidRDefault="00310220" w:rsidP="00310220">
                    <w:pPr>
                      <w:rPr>
                        <w:sz w:val="18"/>
                        <w:lang w:val="el-GR"/>
                      </w:rPr>
                    </w:pPr>
                    <w:r w:rsidRPr="0098506F">
                      <w:rPr>
                        <w:sz w:val="18"/>
                        <w:lang w:val="el-GR"/>
                      </w:rPr>
                      <w:t>φ</w:t>
                    </w:r>
                  </w:p>
                </w:txbxContent>
              </v:textbox>
            </v:shape>
            <v:oval id="_x0000_s1128" style="position:absolute;left:4376;top:2269;width:713;height:104;rotation:2135987fd" fillcolor="#d8d8d8 [2732]">
              <v:stroke dashstyle="1 1"/>
            </v:oval>
            <v:shape id="_x0000_s1129" type="#_x0000_t32" style="position:absolute;left:4494;top:1736;width:572;height:991;flip:x" o:connectortype="straight" strokecolor="#0070c0">
              <v:stroke endarrow="block"/>
            </v:shape>
            <w10:wrap type="topAndBottom"/>
          </v:group>
        </w:pict>
      </w:r>
      <w:r w:rsidR="00FD03CB">
        <w:rPr>
          <w:lang w:val="el-GR"/>
        </w:rPr>
        <w:t xml:space="preserve">β) </w:t>
      </w:r>
    </w:p>
    <w:p w:rsidR="00FD03CB" w:rsidRDefault="00FD03CB" w:rsidP="005C0FC5">
      <w:pPr>
        <w:tabs>
          <w:tab w:val="left" w:pos="2489"/>
        </w:tabs>
        <w:rPr>
          <w:lang w:val="el-GR"/>
        </w:rPr>
      </w:pPr>
    </w:p>
    <w:p w:rsidR="002616B1" w:rsidRDefault="005C0FC5" w:rsidP="005C0FC5">
      <w:pPr>
        <w:tabs>
          <w:tab w:val="left" w:pos="2489"/>
        </w:tabs>
        <w:rPr>
          <w:lang w:val="el-GR"/>
        </w:rPr>
      </w:pPr>
      <w:r>
        <w:rPr>
          <w:lang w:val="el-GR"/>
        </w:rPr>
        <w:t xml:space="preserve">Τη στιγμή της ανατροπής η δύναμη δαπέδου θα έχει σημείο εφαρμογής την άκρη Α της βάσης του κυλίνδρου.   Υπολογίζουμε τη συνισταμένη των ροπών ως προς το σημείο Α. Η δύναμη της τριβής και η κάθετη δύναμη δεν δημιουργούν ροπή ως προς το Α. Η συνιστώσα του βάρους </w:t>
      </w:r>
      <w:proofErr w:type="spellStart"/>
      <w:r>
        <w:t>W</w:t>
      </w:r>
      <w:r w:rsidR="00310220">
        <w:rPr>
          <w:vertAlign w:val="subscript"/>
        </w:rPr>
        <w:t>x</w:t>
      </w:r>
      <w:proofErr w:type="spellEnd"/>
      <w:r w:rsidRPr="005C0FC5">
        <w:rPr>
          <w:lang w:val="el-GR"/>
        </w:rPr>
        <w:t xml:space="preserve"> </w:t>
      </w:r>
      <w:r>
        <w:rPr>
          <w:lang w:val="el-GR"/>
        </w:rPr>
        <w:t xml:space="preserve">είναι αυτή που πάει να ανατρέψει τον κύλινδρο, ενώ η συνιστώσα </w:t>
      </w:r>
      <w:proofErr w:type="spellStart"/>
      <w:r>
        <w:t>W</w:t>
      </w:r>
      <w:r w:rsidR="00310220">
        <w:rPr>
          <w:vertAlign w:val="subscript"/>
        </w:rPr>
        <w:t>y</w:t>
      </w:r>
      <w:proofErr w:type="spellEnd"/>
      <w:r w:rsidRPr="005C0FC5">
        <w:rPr>
          <w:lang w:val="el-GR"/>
        </w:rPr>
        <w:t xml:space="preserve"> </w:t>
      </w:r>
      <w:r w:rsidR="002616B1">
        <w:rPr>
          <w:lang w:val="el-GR"/>
        </w:rPr>
        <w:t xml:space="preserve">είναι αυτή που </w:t>
      </w:r>
      <w:r>
        <w:rPr>
          <w:lang w:val="el-GR"/>
        </w:rPr>
        <w:t>αντιστέκεται.</w:t>
      </w:r>
      <w:r w:rsidR="002616B1">
        <w:rPr>
          <w:lang w:val="el-GR"/>
        </w:rPr>
        <w:t xml:space="preserve"> Για να ανατραπεί ο κύλινδρος θα πρέπει:</w:t>
      </w:r>
    </w:p>
    <w:p w:rsidR="005C0FC5" w:rsidRDefault="00310220" w:rsidP="002616B1">
      <w:pPr>
        <w:tabs>
          <w:tab w:val="left" w:pos="2489"/>
        </w:tabs>
        <w:jc w:val="center"/>
        <w:rPr>
          <w:lang w:val="el-GR"/>
        </w:rPr>
      </w:pPr>
      <w:r w:rsidRPr="001721CF">
        <w:rPr>
          <w:position w:val="-24"/>
          <w:lang w:val="el-GR"/>
        </w:rPr>
        <w:object w:dxaOrig="7020" w:dyaOrig="620">
          <v:shape id="_x0000_i1032" type="#_x0000_t75" style="width:350.85pt;height:30.8pt" o:ole="">
            <v:imagedata r:id="rId14" o:title=""/>
          </v:shape>
          <o:OLEObject Type="Embed" ProgID="Equation.DSMT4" ShapeID="_x0000_i1032" DrawAspect="Content" ObjectID="_1451512257" r:id="rId15"/>
        </w:object>
      </w:r>
    </w:p>
    <w:p w:rsidR="001721CF" w:rsidRDefault="001721CF" w:rsidP="001721CF">
      <w:pPr>
        <w:tabs>
          <w:tab w:val="left" w:pos="2489"/>
        </w:tabs>
        <w:rPr>
          <w:lang w:val="el-GR"/>
        </w:rPr>
      </w:pPr>
      <w:r>
        <w:rPr>
          <w:lang w:val="el-GR"/>
        </w:rPr>
        <w:t xml:space="preserve">Συνδυάζοντας τις δύο παραπάνω σχέσεις  </w:t>
      </w:r>
      <w:r w:rsidR="00DA7BFE" w:rsidRPr="001721CF">
        <w:rPr>
          <w:position w:val="-12"/>
          <w:lang w:val="el-GR"/>
        </w:rPr>
        <w:object w:dxaOrig="999" w:dyaOrig="360">
          <v:shape id="_x0000_i1029" type="#_x0000_t75" style="width:49.95pt;height:17.9pt" o:ole="">
            <v:imagedata r:id="rId16" o:title=""/>
          </v:shape>
          <o:OLEObject Type="Embed" ProgID="Equation.DSMT4" ShapeID="_x0000_i1029" DrawAspect="Content" ObjectID="_1451512258" r:id="rId17"/>
        </w:object>
      </w:r>
      <w:r w:rsidR="00DA7BFE">
        <w:rPr>
          <w:lang w:val="el-GR"/>
        </w:rPr>
        <w:t xml:space="preserve"> και </w:t>
      </w:r>
      <w:r w:rsidR="00DA7BFE" w:rsidRPr="00DA7BFE">
        <w:rPr>
          <w:position w:val="-24"/>
          <w:lang w:val="el-GR"/>
        </w:rPr>
        <w:object w:dxaOrig="1060" w:dyaOrig="620">
          <v:shape id="_x0000_i1030" type="#_x0000_t75" style="width:52.85pt;height:30.8pt" o:ole="">
            <v:imagedata r:id="rId18" o:title=""/>
          </v:shape>
          <o:OLEObject Type="Embed" ProgID="Equation.DSMT4" ShapeID="_x0000_i1030" DrawAspect="Content" ObjectID="_1451512259" r:id="rId19"/>
        </w:object>
      </w:r>
      <w:r w:rsidR="00DA7BFE">
        <w:rPr>
          <w:lang w:val="el-GR"/>
        </w:rPr>
        <w:t xml:space="preserve"> προκύπτει πως ανατροπή του κυλίνδρου θα έχουμε όταν:</w:t>
      </w:r>
    </w:p>
    <w:p w:rsidR="002616B1" w:rsidRDefault="001721CF" w:rsidP="002616B1">
      <w:pPr>
        <w:tabs>
          <w:tab w:val="left" w:pos="2489"/>
        </w:tabs>
        <w:jc w:val="center"/>
        <w:rPr>
          <w:vertAlign w:val="subscript"/>
          <w:lang w:val="el-GR"/>
        </w:rPr>
      </w:pPr>
      <w:r w:rsidRPr="002616B1">
        <w:rPr>
          <w:position w:val="-30"/>
          <w:vertAlign w:val="subscript"/>
        </w:rPr>
        <w:object w:dxaOrig="800" w:dyaOrig="680">
          <v:shape id="_x0000_i1028" type="#_x0000_t75" style="width:39.95pt;height:34.15pt" o:ole="">
            <v:imagedata r:id="rId20" o:title=""/>
          </v:shape>
          <o:OLEObject Type="Embed" ProgID="Equation.DSMT4" ShapeID="_x0000_i1028" DrawAspect="Content" ObjectID="_1451512260" r:id="rId21"/>
        </w:object>
      </w:r>
    </w:p>
    <w:p w:rsidR="004D283A" w:rsidRPr="004D283A" w:rsidRDefault="004D283A" w:rsidP="004D283A">
      <w:pPr>
        <w:tabs>
          <w:tab w:val="left" w:pos="2489"/>
        </w:tabs>
        <w:rPr>
          <w:lang w:val="el-GR"/>
        </w:rPr>
      </w:pPr>
    </w:p>
    <w:p w:rsidR="00310220" w:rsidRPr="00A73619" w:rsidRDefault="00310220" w:rsidP="005C0FC5">
      <w:pPr>
        <w:tabs>
          <w:tab w:val="left" w:pos="2489"/>
        </w:tabs>
        <w:rPr>
          <w:color w:val="FF0000"/>
          <w:lang w:val="el-GR"/>
        </w:rPr>
      </w:pPr>
      <w:r w:rsidRPr="00A73619">
        <w:rPr>
          <w:color w:val="FF0000"/>
          <w:lang w:val="el-GR"/>
        </w:rPr>
        <w:t>Λύση μόνο για καθηγητές:</w:t>
      </w:r>
    </w:p>
    <w:p w:rsidR="00310220" w:rsidRDefault="00310220" w:rsidP="005C0FC5">
      <w:pPr>
        <w:tabs>
          <w:tab w:val="left" w:pos="2489"/>
        </w:tabs>
        <w:rPr>
          <w:lang w:val="el-GR"/>
        </w:rPr>
      </w:pPr>
      <w:r>
        <w:rPr>
          <w:lang w:val="el-GR"/>
        </w:rPr>
        <w:t xml:space="preserve">Το σώμα θα ανατραπεί όταν ο φορέας της δύναμης του βάρους πέσει έξω από το επίπεδο της </w:t>
      </w:r>
      <w:r w:rsidRPr="00310220">
        <w:rPr>
          <w:lang w:val="el-GR"/>
        </w:rPr>
        <w:t>κ</w:t>
      </w:r>
      <w:r>
        <w:rPr>
          <w:lang w:val="el-GR"/>
        </w:rPr>
        <w:t xml:space="preserve">υκλικής </w:t>
      </w:r>
      <w:r w:rsidRPr="00310220">
        <w:rPr>
          <w:lang w:val="el-GR"/>
        </w:rPr>
        <w:t>βάσης</w:t>
      </w:r>
      <w:r>
        <w:rPr>
          <w:lang w:val="el-GR"/>
        </w:rPr>
        <w:t xml:space="preserve"> του κυλίνδρου.</w:t>
      </w:r>
      <w:r w:rsidR="00A73619">
        <w:rPr>
          <w:lang w:val="el-GR"/>
        </w:rPr>
        <w:t xml:space="preserve"> Για να βρούμε το ελάχιστο ύψος θα πρέπει η κατακόρυφη διεύθυνση του βάρους να τέμνει την άκρη Α της βάσης του κυλίνδρου.</w:t>
      </w:r>
    </w:p>
    <w:p w:rsidR="00A73619" w:rsidRDefault="00A73619" w:rsidP="00A73619">
      <w:pPr>
        <w:tabs>
          <w:tab w:val="left" w:pos="2489"/>
        </w:tabs>
        <w:jc w:val="center"/>
        <w:rPr>
          <w:lang w:val="el-GR"/>
        </w:rPr>
      </w:pPr>
      <w:r w:rsidRPr="00A73619">
        <w:rPr>
          <w:position w:val="-24"/>
          <w:lang w:val="el-GR"/>
        </w:rPr>
        <w:object w:dxaOrig="2340" w:dyaOrig="620">
          <v:shape id="_x0000_i1033" type="#_x0000_t75" style="width:116.95pt;height:30.8pt" o:ole="">
            <v:imagedata r:id="rId22" o:title=""/>
          </v:shape>
          <o:OLEObject Type="Embed" ProgID="Equation.DSMT4" ShapeID="_x0000_i1033" DrawAspect="Content" ObjectID="_1451512261" r:id="rId23"/>
        </w:object>
      </w:r>
    </w:p>
    <w:p w:rsidR="005C0FC5" w:rsidRPr="005C0FC5" w:rsidRDefault="005C0FC5" w:rsidP="005C0FC5">
      <w:pPr>
        <w:tabs>
          <w:tab w:val="left" w:pos="2489"/>
        </w:tabs>
        <w:rPr>
          <w:lang w:val="el-GR"/>
        </w:rPr>
      </w:pPr>
    </w:p>
    <w:sectPr w:rsidR="005C0FC5" w:rsidRPr="005C0FC5" w:rsidSect="00FC786B">
      <w:footerReference w:type="default" r:id="rId2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B6B93" w:rsidRDefault="00AB6B93" w:rsidP="00A73619">
      <w:pPr>
        <w:spacing w:line="240" w:lineRule="auto"/>
      </w:pPr>
      <w:r>
        <w:separator/>
      </w:r>
    </w:p>
  </w:endnote>
  <w:endnote w:type="continuationSeparator" w:id="0">
    <w:p w:rsidR="00AB6B93" w:rsidRDefault="00AB6B93" w:rsidP="00A73619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A1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597860"/>
      <w:docPartObj>
        <w:docPartGallery w:val="Page Numbers (Bottom of Page)"/>
        <w:docPartUnique/>
      </w:docPartObj>
    </w:sdtPr>
    <w:sdtContent>
      <w:p w:rsidR="00A73619" w:rsidRDefault="00A73619">
        <w:pPr>
          <w:pStyle w:val="a4"/>
          <w:jc w:val="center"/>
        </w:pPr>
        <w:fldSimple w:instr=" PAGE   \* MERGEFORMAT ">
          <w:r w:rsidR="004D283A">
            <w:rPr>
              <w:noProof/>
            </w:rPr>
            <w:t>1</w:t>
          </w:r>
        </w:fldSimple>
      </w:p>
    </w:sdtContent>
  </w:sdt>
  <w:p w:rsidR="00A73619" w:rsidRDefault="00A73619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B6B93" w:rsidRDefault="00AB6B93" w:rsidP="00A73619">
      <w:pPr>
        <w:spacing w:line="240" w:lineRule="auto"/>
      </w:pPr>
      <w:r>
        <w:separator/>
      </w:r>
    </w:p>
  </w:footnote>
  <w:footnote w:type="continuationSeparator" w:id="0">
    <w:p w:rsidR="00AB6B93" w:rsidRDefault="00AB6B93" w:rsidP="00A73619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E4D99"/>
    <w:rsid w:val="0000061C"/>
    <w:rsid w:val="00001883"/>
    <w:rsid w:val="0000276C"/>
    <w:rsid w:val="00002DC0"/>
    <w:rsid w:val="00003A34"/>
    <w:rsid w:val="00011FFF"/>
    <w:rsid w:val="00012084"/>
    <w:rsid w:val="000152BC"/>
    <w:rsid w:val="0002263A"/>
    <w:rsid w:val="000333F8"/>
    <w:rsid w:val="000351FA"/>
    <w:rsid w:val="00036BF3"/>
    <w:rsid w:val="000378F1"/>
    <w:rsid w:val="00037B35"/>
    <w:rsid w:val="00041BEF"/>
    <w:rsid w:val="000421EF"/>
    <w:rsid w:val="00044341"/>
    <w:rsid w:val="00052FB6"/>
    <w:rsid w:val="000532AF"/>
    <w:rsid w:val="0005603C"/>
    <w:rsid w:val="00061ABF"/>
    <w:rsid w:val="000635B3"/>
    <w:rsid w:val="00063A2A"/>
    <w:rsid w:val="000668E6"/>
    <w:rsid w:val="00067268"/>
    <w:rsid w:val="00072F1D"/>
    <w:rsid w:val="0007333A"/>
    <w:rsid w:val="00082C01"/>
    <w:rsid w:val="00087074"/>
    <w:rsid w:val="000926DA"/>
    <w:rsid w:val="000A320C"/>
    <w:rsid w:val="000A6F6F"/>
    <w:rsid w:val="000B2564"/>
    <w:rsid w:val="000C1EF8"/>
    <w:rsid w:val="000D61FF"/>
    <w:rsid w:val="000D6B25"/>
    <w:rsid w:val="000D6D45"/>
    <w:rsid w:val="000E5BEB"/>
    <w:rsid w:val="000E7A82"/>
    <w:rsid w:val="000F1691"/>
    <w:rsid w:val="000F5984"/>
    <w:rsid w:val="000F59B7"/>
    <w:rsid w:val="00102C08"/>
    <w:rsid w:val="001039FA"/>
    <w:rsid w:val="00111648"/>
    <w:rsid w:val="00115021"/>
    <w:rsid w:val="001214C3"/>
    <w:rsid w:val="00127117"/>
    <w:rsid w:val="00130340"/>
    <w:rsid w:val="00141ECA"/>
    <w:rsid w:val="00156C08"/>
    <w:rsid w:val="001629E2"/>
    <w:rsid w:val="001721CF"/>
    <w:rsid w:val="00173D2B"/>
    <w:rsid w:val="00176911"/>
    <w:rsid w:val="00181838"/>
    <w:rsid w:val="00181D16"/>
    <w:rsid w:val="00190CF2"/>
    <w:rsid w:val="001A16FE"/>
    <w:rsid w:val="001A3C65"/>
    <w:rsid w:val="001A5650"/>
    <w:rsid w:val="001A78D5"/>
    <w:rsid w:val="001A792C"/>
    <w:rsid w:val="001B3FE1"/>
    <w:rsid w:val="001C32A1"/>
    <w:rsid w:val="001C4A1C"/>
    <w:rsid w:val="001C5683"/>
    <w:rsid w:val="001C642F"/>
    <w:rsid w:val="001D02D2"/>
    <w:rsid w:val="001E35C1"/>
    <w:rsid w:val="001E5021"/>
    <w:rsid w:val="001E5C89"/>
    <w:rsid w:val="001E7BC1"/>
    <w:rsid w:val="001F3EAF"/>
    <w:rsid w:val="001F424F"/>
    <w:rsid w:val="001F4294"/>
    <w:rsid w:val="001F719C"/>
    <w:rsid w:val="00210C68"/>
    <w:rsid w:val="00211292"/>
    <w:rsid w:val="00213522"/>
    <w:rsid w:val="0021397D"/>
    <w:rsid w:val="00220ACF"/>
    <w:rsid w:val="002312FE"/>
    <w:rsid w:val="00231892"/>
    <w:rsid w:val="00232A48"/>
    <w:rsid w:val="0023460F"/>
    <w:rsid w:val="00241E0C"/>
    <w:rsid w:val="002458B9"/>
    <w:rsid w:val="00252007"/>
    <w:rsid w:val="0025416C"/>
    <w:rsid w:val="00254F6B"/>
    <w:rsid w:val="002616B1"/>
    <w:rsid w:val="00261F27"/>
    <w:rsid w:val="00263161"/>
    <w:rsid w:val="00263A6E"/>
    <w:rsid w:val="00275C2A"/>
    <w:rsid w:val="0028257C"/>
    <w:rsid w:val="00285389"/>
    <w:rsid w:val="00292622"/>
    <w:rsid w:val="0029379B"/>
    <w:rsid w:val="00296FCE"/>
    <w:rsid w:val="002A04C3"/>
    <w:rsid w:val="002A548F"/>
    <w:rsid w:val="002A7CC8"/>
    <w:rsid w:val="002B36D7"/>
    <w:rsid w:val="002B594C"/>
    <w:rsid w:val="002C0E48"/>
    <w:rsid w:val="002C119A"/>
    <w:rsid w:val="002C2BF8"/>
    <w:rsid w:val="002C4197"/>
    <w:rsid w:val="002D55B0"/>
    <w:rsid w:val="002D57CB"/>
    <w:rsid w:val="002E08CC"/>
    <w:rsid w:val="002E0EE0"/>
    <w:rsid w:val="002E2AD9"/>
    <w:rsid w:val="002F1046"/>
    <w:rsid w:val="002F4960"/>
    <w:rsid w:val="002F71C3"/>
    <w:rsid w:val="003004FD"/>
    <w:rsid w:val="00302D9A"/>
    <w:rsid w:val="00310220"/>
    <w:rsid w:val="00313308"/>
    <w:rsid w:val="00316009"/>
    <w:rsid w:val="00322BE8"/>
    <w:rsid w:val="003230B2"/>
    <w:rsid w:val="0032434D"/>
    <w:rsid w:val="00324B74"/>
    <w:rsid w:val="00326351"/>
    <w:rsid w:val="003357A0"/>
    <w:rsid w:val="003361D4"/>
    <w:rsid w:val="00341138"/>
    <w:rsid w:val="00343C4F"/>
    <w:rsid w:val="003625B2"/>
    <w:rsid w:val="00362845"/>
    <w:rsid w:val="00373743"/>
    <w:rsid w:val="00374F78"/>
    <w:rsid w:val="003901A5"/>
    <w:rsid w:val="0039315D"/>
    <w:rsid w:val="003A1169"/>
    <w:rsid w:val="003A175E"/>
    <w:rsid w:val="003A3608"/>
    <w:rsid w:val="003A4A69"/>
    <w:rsid w:val="003B3C3E"/>
    <w:rsid w:val="003B4356"/>
    <w:rsid w:val="003B78A6"/>
    <w:rsid w:val="003C3943"/>
    <w:rsid w:val="003C4FB5"/>
    <w:rsid w:val="003D0E16"/>
    <w:rsid w:val="003D1B7E"/>
    <w:rsid w:val="003D5A11"/>
    <w:rsid w:val="003D69A7"/>
    <w:rsid w:val="003D6E8B"/>
    <w:rsid w:val="003E0934"/>
    <w:rsid w:val="003E24C4"/>
    <w:rsid w:val="003E26F1"/>
    <w:rsid w:val="003E3C40"/>
    <w:rsid w:val="003E53CF"/>
    <w:rsid w:val="003E7A6C"/>
    <w:rsid w:val="003E7C89"/>
    <w:rsid w:val="003F0C85"/>
    <w:rsid w:val="003F455A"/>
    <w:rsid w:val="003F57FC"/>
    <w:rsid w:val="00404636"/>
    <w:rsid w:val="0041086F"/>
    <w:rsid w:val="004202FB"/>
    <w:rsid w:val="00426759"/>
    <w:rsid w:val="004270D0"/>
    <w:rsid w:val="00433B00"/>
    <w:rsid w:val="004356AA"/>
    <w:rsid w:val="00436CC4"/>
    <w:rsid w:val="00440429"/>
    <w:rsid w:val="00442AAD"/>
    <w:rsid w:val="00445DAF"/>
    <w:rsid w:val="00447767"/>
    <w:rsid w:val="0045082B"/>
    <w:rsid w:val="004559D0"/>
    <w:rsid w:val="00457235"/>
    <w:rsid w:val="0046487A"/>
    <w:rsid w:val="00481ADE"/>
    <w:rsid w:val="00487705"/>
    <w:rsid w:val="004933DC"/>
    <w:rsid w:val="0049362A"/>
    <w:rsid w:val="00494733"/>
    <w:rsid w:val="00496840"/>
    <w:rsid w:val="00496A6D"/>
    <w:rsid w:val="004978D1"/>
    <w:rsid w:val="004A0147"/>
    <w:rsid w:val="004A5C2C"/>
    <w:rsid w:val="004B0B90"/>
    <w:rsid w:val="004B1463"/>
    <w:rsid w:val="004B3B02"/>
    <w:rsid w:val="004B3D36"/>
    <w:rsid w:val="004B7437"/>
    <w:rsid w:val="004B7AE4"/>
    <w:rsid w:val="004C09FD"/>
    <w:rsid w:val="004C3D87"/>
    <w:rsid w:val="004D13DF"/>
    <w:rsid w:val="004D1797"/>
    <w:rsid w:val="004D283A"/>
    <w:rsid w:val="004D5F48"/>
    <w:rsid w:val="004D69B0"/>
    <w:rsid w:val="004E2EF4"/>
    <w:rsid w:val="004E4F2C"/>
    <w:rsid w:val="004F1ABE"/>
    <w:rsid w:val="00504541"/>
    <w:rsid w:val="00507889"/>
    <w:rsid w:val="005123D2"/>
    <w:rsid w:val="0051465A"/>
    <w:rsid w:val="00523230"/>
    <w:rsid w:val="005232E3"/>
    <w:rsid w:val="0052463A"/>
    <w:rsid w:val="00524CA9"/>
    <w:rsid w:val="0053130B"/>
    <w:rsid w:val="005356B5"/>
    <w:rsid w:val="005357A1"/>
    <w:rsid w:val="0054603C"/>
    <w:rsid w:val="005464BC"/>
    <w:rsid w:val="00547DFA"/>
    <w:rsid w:val="00550022"/>
    <w:rsid w:val="00550723"/>
    <w:rsid w:val="005525F8"/>
    <w:rsid w:val="00552707"/>
    <w:rsid w:val="00555150"/>
    <w:rsid w:val="0055598B"/>
    <w:rsid w:val="00557FC4"/>
    <w:rsid w:val="00561745"/>
    <w:rsid w:val="00562D28"/>
    <w:rsid w:val="00565304"/>
    <w:rsid w:val="00565CC9"/>
    <w:rsid w:val="00570984"/>
    <w:rsid w:val="00573AB6"/>
    <w:rsid w:val="00586EB3"/>
    <w:rsid w:val="00587825"/>
    <w:rsid w:val="005945F4"/>
    <w:rsid w:val="00597781"/>
    <w:rsid w:val="005A08F7"/>
    <w:rsid w:val="005B36BC"/>
    <w:rsid w:val="005C0FC5"/>
    <w:rsid w:val="005C1A59"/>
    <w:rsid w:val="005C5B36"/>
    <w:rsid w:val="005D1C9E"/>
    <w:rsid w:val="005D739F"/>
    <w:rsid w:val="005E2255"/>
    <w:rsid w:val="005E4462"/>
    <w:rsid w:val="005F2FED"/>
    <w:rsid w:val="005F59CF"/>
    <w:rsid w:val="00602D78"/>
    <w:rsid w:val="00604A07"/>
    <w:rsid w:val="00604D5A"/>
    <w:rsid w:val="006062B3"/>
    <w:rsid w:val="00607A53"/>
    <w:rsid w:val="0061008C"/>
    <w:rsid w:val="00613316"/>
    <w:rsid w:val="006133E0"/>
    <w:rsid w:val="00621F95"/>
    <w:rsid w:val="00623971"/>
    <w:rsid w:val="00627AC7"/>
    <w:rsid w:val="006371E0"/>
    <w:rsid w:val="0064493E"/>
    <w:rsid w:val="00651953"/>
    <w:rsid w:val="00653A52"/>
    <w:rsid w:val="00657C61"/>
    <w:rsid w:val="00662756"/>
    <w:rsid w:val="00665452"/>
    <w:rsid w:val="006700D0"/>
    <w:rsid w:val="00671EA8"/>
    <w:rsid w:val="006755CD"/>
    <w:rsid w:val="0068030C"/>
    <w:rsid w:val="00680700"/>
    <w:rsid w:val="0068101A"/>
    <w:rsid w:val="006834C0"/>
    <w:rsid w:val="00684243"/>
    <w:rsid w:val="00686561"/>
    <w:rsid w:val="00693AB6"/>
    <w:rsid w:val="006944BD"/>
    <w:rsid w:val="006966FF"/>
    <w:rsid w:val="006B08DC"/>
    <w:rsid w:val="006B1D0F"/>
    <w:rsid w:val="006B1DBB"/>
    <w:rsid w:val="006B2263"/>
    <w:rsid w:val="006B2845"/>
    <w:rsid w:val="006B387C"/>
    <w:rsid w:val="006C78F2"/>
    <w:rsid w:val="006C7DAF"/>
    <w:rsid w:val="006E1E04"/>
    <w:rsid w:val="006F7ACB"/>
    <w:rsid w:val="0070454C"/>
    <w:rsid w:val="00705F8D"/>
    <w:rsid w:val="007109F5"/>
    <w:rsid w:val="00717AD5"/>
    <w:rsid w:val="00720DD5"/>
    <w:rsid w:val="007229C2"/>
    <w:rsid w:val="00723183"/>
    <w:rsid w:val="007236D1"/>
    <w:rsid w:val="00723FCD"/>
    <w:rsid w:val="007276CE"/>
    <w:rsid w:val="00731C54"/>
    <w:rsid w:val="00732FCD"/>
    <w:rsid w:val="00736695"/>
    <w:rsid w:val="007508C2"/>
    <w:rsid w:val="00751B2C"/>
    <w:rsid w:val="0075633C"/>
    <w:rsid w:val="0076109F"/>
    <w:rsid w:val="00767FB9"/>
    <w:rsid w:val="0077168A"/>
    <w:rsid w:val="00774D9A"/>
    <w:rsid w:val="00774F15"/>
    <w:rsid w:val="00776817"/>
    <w:rsid w:val="007879E7"/>
    <w:rsid w:val="00792CEB"/>
    <w:rsid w:val="00794DEF"/>
    <w:rsid w:val="00797159"/>
    <w:rsid w:val="007A148A"/>
    <w:rsid w:val="007A2661"/>
    <w:rsid w:val="007B373A"/>
    <w:rsid w:val="007C0CDF"/>
    <w:rsid w:val="007C3335"/>
    <w:rsid w:val="007C4A68"/>
    <w:rsid w:val="007C65F8"/>
    <w:rsid w:val="007C79AB"/>
    <w:rsid w:val="007D4594"/>
    <w:rsid w:val="007D6615"/>
    <w:rsid w:val="007E1800"/>
    <w:rsid w:val="007E4D99"/>
    <w:rsid w:val="007F1833"/>
    <w:rsid w:val="007F2409"/>
    <w:rsid w:val="007F251F"/>
    <w:rsid w:val="007F46FF"/>
    <w:rsid w:val="007F5554"/>
    <w:rsid w:val="007F5F14"/>
    <w:rsid w:val="007F6245"/>
    <w:rsid w:val="008013A5"/>
    <w:rsid w:val="00802050"/>
    <w:rsid w:val="00802DEA"/>
    <w:rsid w:val="00814A2F"/>
    <w:rsid w:val="0081531A"/>
    <w:rsid w:val="008200EA"/>
    <w:rsid w:val="00821234"/>
    <w:rsid w:val="008213C8"/>
    <w:rsid w:val="0082262C"/>
    <w:rsid w:val="00823BC1"/>
    <w:rsid w:val="008311E4"/>
    <w:rsid w:val="00831900"/>
    <w:rsid w:val="00834944"/>
    <w:rsid w:val="00835142"/>
    <w:rsid w:val="00836CD8"/>
    <w:rsid w:val="00840D33"/>
    <w:rsid w:val="00841CE8"/>
    <w:rsid w:val="008474BF"/>
    <w:rsid w:val="008507F7"/>
    <w:rsid w:val="00871ADB"/>
    <w:rsid w:val="00871F8A"/>
    <w:rsid w:val="008737F0"/>
    <w:rsid w:val="00875F87"/>
    <w:rsid w:val="00876D0B"/>
    <w:rsid w:val="00876F63"/>
    <w:rsid w:val="008843D4"/>
    <w:rsid w:val="008A0244"/>
    <w:rsid w:val="008A07C3"/>
    <w:rsid w:val="008A1DB6"/>
    <w:rsid w:val="008A320A"/>
    <w:rsid w:val="008A69EE"/>
    <w:rsid w:val="008B1230"/>
    <w:rsid w:val="008B3E40"/>
    <w:rsid w:val="008B406A"/>
    <w:rsid w:val="008C31F6"/>
    <w:rsid w:val="008C3D33"/>
    <w:rsid w:val="008C3F9A"/>
    <w:rsid w:val="008C4048"/>
    <w:rsid w:val="008D0CB5"/>
    <w:rsid w:val="008D5EA7"/>
    <w:rsid w:val="008E0230"/>
    <w:rsid w:val="009036BC"/>
    <w:rsid w:val="00906949"/>
    <w:rsid w:val="00911FD1"/>
    <w:rsid w:val="00930307"/>
    <w:rsid w:val="00932CDB"/>
    <w:rsid w:val="00934645"/>
    <w:rsid w:val="00935FB9"/>
    <w:rsid w:val="00946823"/>
    <w:rsid w:val="00947BB8"/>
    <w:rsid w:val="009522AF"/>
    <w:rsid w:val="00953354"/>
    <w:rsid w:val="00954402"/>
    <w:rsid w:val="0095714E"/>
    <w:rsid w:val="00957EA8"/>
    <w:rsid w:val="00970175"/>
    <w:rsid w:val="00973F43"/>
    <w:rsid w:val="009749AD"/>
    <w:rsid w:val="00975348"/>
    <w:rsid w:val="009760FF"/>
    <w:rsid w:val="009766DF"/>
    <w:rsid w:val="00976ADB"/>
    <w:rsid w:val="0098414B"/>
    <w:rsid w:val="0098506F"/>
    <w:rsid w:val="00985F5E"/>
    <w:rsid w:val="009938EB"/>
    <w:rsid w:val="009A3469"/>
    <w:rsid w:val="009A3EE0"/>
    <w:rsid w:val="009A62FF"/>
    <w:rsid w:val="009A77EA"/>
    <w:rsid w:val="009B053A"/>
    <w:rsid w:val="009B0D6A"/>
    <w:rsid w:val="009B2CB4"/>
    <w:rsid w:val="009B4C3C"/>
    <w:rsid w:val="009B6B96"/>
    <w:rsid w:val="009B70C7"/>
    <w:rsid w:val="009B734B"/>
    <w:rsid w:val="009D0A25"/>
    <w:rsid w:val="009D4C31"/>
    <w:rsid w:val="009E09F1"/>
    <w:rsid w:val="009F1AE0"/>
    <w:rsid w:val="009F499C"/>
    <w:rsid w:val="009F7E07"/>
    <w:rsid w:val="00A0015C"/>
    <w:rsid w:val="00A00E4A"/>
    <w:rsid w:val="00A0168D"/>
    <w:rsid w:val="00A07E8C"/>
    <w:rsid w:val="00A104DE"/>
    <w:rsid w:val="00A110DD"/>
    <w:rsid w:val="00A20A37"/>
    <w:rsid w:val="00A2193A"/>
    <w:rsid w:val="00A23115"/>
    <w:rsid w:val="00A25E94"/>
    <w:rsid w:val="00A30853"/>
    <w:rsid w:val="00A309D3"/>
    <w:rsid w:val="00A32D9D"/>
    <w:rsid w:val="00A344DA"/>
    <w:rsid w:val="00A46DAA"/>
    <w:rsid w:val="00A65D53"/>
    <w:rsid w:val="00A71B23"/>
    <w:rsid w:val="00A73619"/>
    <w:rsid w:val="00A7582D"/>
    <w:rsid w:val="00A767C3"/>
    <w:rsid w:val="00A8390D"/>
    <w:rsid w:val="00A91998"/>
    <w:rsid w:val="00A92639"/>
    <w:rsid w:val="00A95F8A"/>
    <w:rsid w:val="00AA2493"/>
    <w:rsid w:val="00AA7B8B"/>
    <w:rsid w:val="00AB04BB"/>
    <w:rsid w:val="00AB6504"/>
    <w:rsid w:val="00AB6B93"/>
    <w:rsid w:val="00AC2DF1"/>
    <w:rsid w:val="00AC5422"/>
    <w:rsid w:val="00AD18E5"/>
    <w:rsid w:val="00AE29E8"/>
    <w:rsid w:val="00AE5426"/>
    <w:rsid w:val="00AF1D2C"/>
    <w:rsid w:val="00AF5D2F"/>
    <w:rsid w:val="00AF6BD1"/>
    <w:rsid w:val="00AF7410"/>
    <w:rsid w:val="00B17517"/>
    <w:rsid w:val="00B21DA9"/>
    <w:rsid w:val="00B27983"/>
    <w:rsid w:val="00B340F0"/>
    <w:rsid w:val="00B368FF"/>
    <w:rsid w:val="00B42439"/>
    <w:rsid w:val="00B42BB9"/>
    <w:rsid w:val="00B433CB"/>
    <w:rsid w:val="00B4592F"/>
    <w:rsid w:val="00B505F3"/>
    <w:rsid w:val="00B51099"/>
    <w:rsid w:val="00B522DD"/>
    <w:rsid w:val="00B55893"/>
    <w:rsid w:val="00B559DC"/>
    <w:rsid w:val="00B57E57"/>
    <w:rsid w:val="00B629F7"/>
    <w:rsid w:val="00B65B26"/>
    <w:rsid w:val="00B67580"/>
    <w:rsid w:val="00B7273F"/>
    <w:rsid w:val="00B8423A"/>
    <w:rsid w:val="00B85132"/>
    <w:rsid w:val="00B942EE"/>
    <w:rsid w:val="00BA29C3"/>
    <w:rsid w:val="00BA3777"/>
    <w:rsid w:val="00BC346A"/>
    <w:rsid w:val="00BD0963"/>
    <w:rsid w:val="00BD661F"/>
    <w:rsid w:val="00BE6326"/>
    <w:rsid w:val="00BF00B5"/>
    <w:rsid w:val="00BF5B6D"/>
    <w:rsid w:val="00C01B1A"/>
    <w:rsid w:val="00C067D9"/>
    <w:rsid w:val="00C06C6D"/>
    <w:rsid w:val="00C071F7"/>
    <w:rsid w:val="00C155E7"/>
    <w:rsid w:val="00C17210"/>
    <w:rsid w:val="00C21496"/>
    <w:rsid w:val="00C2420D"/>
    <w:rsid w:val="00C302F7"/>
    <w:rsid w:val="00C31235"/>
    <w:rsid w:val="00C3225B"/>
    <w:rsid w:val="00C36919"/>
    <w:rsid w:val="00C40DD6"/>
    <w:rsid w:val="00C426A0"/>
    <w:rsid w:val="00C4326B"/>
    <w:rsid w:val="00C4753A"/>
    <w:rsid w:val="00C47FDD"/>
    <w:rsid w:val="00C51518"/>
    <w:rsid w:val="00C5569B"/>
    <w:rsid w:val="00C627DD"/>
    <w:rsid w:val="00C63265"/>
    <w:rsid w:val="00C70A08"/>
    <w:rsid w:val="00C71059"/>
    <w:rsid w:val="00C720E6"/>
    <w:rsid w:val="00C738CF"/>
    <w:rsid w:val="00C766FA"/>
    <w:rsid w:val="00C83B1F"/>
    <w:rsid w:val="00C83D6F"/>
    <w:rsid w:val="00C93D1C"/>
    <w:rsid w:val="00CA0B0A"/>
    <w:rsid w:val="00CB2443"/>
    <w:rsid w:val="00CB2454"/>
    <w:rsid w:val="00CB2870"/>
    <w:rsid w:val="00CB47B3"/>
    <w:rsid w:val="00CC71E6"/>
    <w:rsid w:val="00CD6849"/>
    <w:rsid w:val="00CE0CEB"/>
    <w:rsid w:val="00CE29DB"/>
    <w:rsid w:val="00CE3302"/>
    <w:rsid w:val="00CE6897"/>
    <w:rsid w:val="00CF27D3"/>
    <w:rsid w:val="00CF430B"/>
    <w:rsid w:val="00D06831"/>
    <w:rsid w:val="00D128B3"/>
    <w:rsid w:val="00D1473A"/>
    <w:rsid w:val="00D212A3"/>
    <w:rsid w:val="00D3151C"/>
    <w:rsid w:val="00D3266A"/>
    <w:rsid w:val="00D33AA3"/>
    <w:rsid w:val="00D40001"/>
    <w:rsid w:val="00D44E4E"/>
    <w:rsid w:val="00D4615C"/>
    <w:rsid w:val="00D4701C"/>
    <w:rsid w:val="00D505F7"/>
    <w:rsid w:val="00D51B2B"/>
    <w:rsid w:val="00D528D4"/>
    <w:rsid w:val="00D53F71"/>
    <w:rsid w:val="00D6019E"/>
    <w:rsid w:val="00D60E03"/>
    <w:rsid w:val="00D64D56"/>
    <w:rsid w:val="00D6762F"/>
    <w:rsid w:val="00D7240D"/>
    <w:rsid w:val="00D73B9F"/>
    <w:rsid w:val="00D802F1"/>
    <w:rsid w:val="00D83C0E"/>
    <w:rsid w:val="00DA1320"/>
    <w:rsid w:val="00DA7BFE"/>
    <w:rsid w:val="00DB248C"/>
    <w:rsid w:val="00DB6F41"/>
    <w:rsid w:val="00DC38DC"/>
    <w:rsid w:val="00DC7029"/>
    <w:rsid w:val="00DD44A7"/>
    <w:rsid w:val="00DD79B5"/>
    <w:rsid w:val="00DE1B04"/>
    <w:rsid w:val="00DE1D79"/>
    <w:rsid w:val="00DE1EE5"/>
    <w:rsid w:val="00DE35D7"/>
    <w:rsid w:val="00DE3F09"/>
    <w:rsid w:val="00DE3FAC"/>
    <w:rsid w:val="00DE62F7"/>
    <w:rsid w:val="00DF0AE2"/>
    <w:rsid w:val="00E01427"/>
    <w:rsid w:val="00E05EDD"/>
    <w:rsid w:val="00E11F6C"/>
    <w:rsid w:val="00E12084"/>
    <w:rsid w:val="00E12EC7"/>
    <w:rsid w:val="00E1572D"/>
    <w:rsid w:val="00E1781B"/>
    <w:rsid w:val="00E27C17"/>
    <w:rsid w:val="00E46F4C"/>
    <w:rsid w:val="00E61F37"/>
    <w:rsid w:val="00E6202A"/>
    <w:rsid w:val="00E708E1"/>
    <w:rsid w:val="00E714F4"/>
    <w:rsid w:val="00E71AD1"/>
    <w:rsid w:val="00E82AF3"/>
    <w:rsid w:val="00E83115"/>
    <w:rsid w:val="00E86F07"/>
    <w:rsid w:val="00E92C53"/>
    <w:rsid w:val="00E94F30"/>
    <w:rsid w:val="00E952EA"/>
    <w:rsid w:val="00EA09E4"/>
    <w:rsid w:val="00EA26F0"/>
    <w:rsid w:val="00EB6E9F"/>
    <w:rsid w:val="00EB755D"/>
    <w:rsid w:val="00EB7D03"/>
    <w:rsid w:val="00EC0DA7"/>
    <w:rsid w:val="00EC33BB"/>
    <w:rsid w:val="00EE5761"/>
    <w:rsid w:val="00EE6B8A"/>
    <w:rsid w:val="00EF2FDF"/>
    <w:rsid w:val="00EF416F"/>
    <w:rsid w:val="00EF5E04"/>
    <w:rsid w:val="00F0034F"/>
    <w:rsid w:val="00F0083A"/>
    <w:rsid w:val="00F01ADD"/>
    <w:rsid w:val="00F02744"/>
    <w:rsid w:val="00F02B70"/>
    <w:rsid w:val="00F040B5"/>
    <w:rsid w:val="00F05128"/>
    <w:rsid w:val="00F13212"/>
    <w:rsid w:val="00F16275"/>
    <w:rsid w:val="00F25EF4"/>
    <w:rsid w:val="00F26D51"/>
    <w:rsid w:val="00F26E88"/>
    <w:rsid w:val="00F27DD8"/>
    <w:rsid w:val="00F31040"/>
    <w:rsid w:val="00F32C22"/>
    <w:rsid w:val="00F36FE4"/>
    <w:rsid w:val="00F44BF4"/>
    <w:rsid w:val="00F45A4A"/>
    <w:rsid w:val="00F46CF4"/>
    <w:rsid w:val="00F52298"/>
    <w:rsid w:val="00F52DD3"/>
    <w:rsid w:val="00F53BAB"/>
    <w:rsid w:val="00F545FE"/>
    <w:rsid w:val="00F548F8"/>
    <w:rsid w:val="00F603B0"/>
    <w:rsid w:val="00F61480"/>
    <w:rsid w:val="00F627E3"/>
    <w:rsid w:val="00F6592B"/>
    <w:rsid w:val="00F65A9F"/>
    <w:rsid w:val="00F6621D"/>
    <w:rsid w:val="00F70845"/>
    <w:rsid w:val="00F733CC"/>
    <w:rsid w:val="00F757A6"/>
    <w:rsid w:val="00F772EB"/>
    <w:rsid w:val="00F821FD"/>
    <w:rsid w:val="00F8536C"/>
    <w:rsid w:val="00F94442"/>
    <w:rsid w:val="00F95D1D"/>
    <w:rsid w:val="00FA1716"/>
    <w:rsid w:val="00FA6E27"/>
    <w:rsid w:val="00FA771D"/>
    <w:rsid w:val="00FB0082"/>
    <w:rsid w:val="00FB08B5"/>
    <w:rsid w:val="00FC3473"/>
    <w:rsid w:val="00FC5C3A"/>
    <w:rsid w:val="00FC693D"/>
    <w:rsid w:val="00FC6BAA"/>
    <w:rsid w:val="00FC7396"/>
    <w:rsid w:val="00FC786B"/>
    <w:rsid w:val="00FD03CB"/>
    <w:rsid w:val="00FD1ADA"/>
    <w:rsid w:val="00FE04DD"/>
    <w:rsid w:val="00FE2194"/>
    <w:rsid w:val="00FE24FC"/>
    <w:rsid w:val="00FE5E40"/>
    <w:rsid w:val="00FE69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fillcolor="none" strokecolor="#00b050"/>
    </o:shapedefaults>
    <o:shapelayout v:ext="edit">
      <o:idmap v:ext="edit" data="1"/>
      <o:rules v:ext="edit">
        <o:r id="V:Rule12" type="connector" idref="#_x0000_s1026"/>
        <o:r id="V:Rule13" type="connector" idref="#_x0000_s1038"/>
        <o:r id="V:Rule14" type="connector" idref="#_x0000_s1027"/>
        <o:r id="V:Rule15" type="connector" idref="#_x0000_s1034"/>
        <o:r id="V:Rule16" type="connector" idref="#_x0000_s1039"/>
        <o:r id="V:Rule17" type="connector" idref="#_x0000_s1040"/>
        <o:r id="V:Rule18" type="connector" idref="#_x0000_s1035"/>
        <o:r id="V:Rule19" type="connector" idref="#_x0000_s1046"/>
        <o:r id="V:Rule20" type="connector" idref="#_x0000_s1037"/>
        <o:r id="V:Rule21" type="connector" idref="#_x0000_s1036"/>
        <o:r id="V:Rule22" type="connector" idref="#_x0000_s1044"/>
        <o:r id="V:Rule23" type="connector" idref="#_x0000_s1060"/>
        <o:r id="V:Rule25" type="connector" idref="#_x0000_s1061"/>
        <o:r id="V:Rule45" type="connector" idref="#_x0000_s1105"/>
        <o:r id="V:Rule46" type="connector" idref="#_x0000_s1106"/>
        <o:r id="V:Rule47" type="connector" idref="#_x0000_s1110"/>
        <o:r id="V:Rule48" type="connector" idref="#_x0000_s1114"/>
        <o:r id="V:Rule49" type="connector" idref="#_x0000_s1115"/>
        <o:r id="V:Rule50" type="connector" idref="#_x0000_s1118"/>
        <o:r id="V:Rule51" type="connector" idref="#_x0000_s1119"/>
        <o:r id="V:Rule52" type="connector" idref="#_x0000_s1121"/>
        <o:r id="V:Rule53" type="connector" idref="#_x0000_s1122"/>
        <o:r id="V:Rule54" type="connector" idref="#_x0000_s1129"/>
        <o:r id="V:Rule55" type="connector" idref="#_x0000_s1124"/>
        <o:r id="V:Rule56" type="connector" idref="#_x0000_s1125"/>
        <o:r id="V:Rule57" type="connector" idref="#_x0000_s1126"/>
      </o:rules>
      <o:regrouptable v:ext="edit">
        <o:entry new="1" old="0"/>
      </o:regrouptable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87A"/>
  </w:style>
  <w:style w:type="paragraph" w:styleId="1">
    <w:name w:val="heading 1"/>
    <w:basedOn w:val="a"/>
    <w:next w:val="a"/>
    <w:link w:val="1Char"/>
    <w:qFormat/>
    <w:rsid w:val="0046487A"/>
    <w:pPr>
      <w:keepNext/>
      <w:pBdr>
        <w:bottom w:val="double" w:sz="6" w:space="1" w:color="FF0000"/>
      </w:pBdr>
      <w:shd w:val="clear" w:color="auto" w:fill="FFFF00"/>
      <w:tabs>
        <w:tab w:val="left" w:pos="567"/>
      </w:tabs>
      <w:spacing w:before="120" w:after="120"/>
      <w:ind w:left="1701" w:right="1701"/>
      <w:jc w:val="center"/>
      <w:outlineLvl w:val="0"/>
    </w:pPr>
    <w:rPr>
      <w:rFonts w:ascii="Cambria" w:eastAsia="Times New Roman" w:hAnsi="Cambria" w:cs="Arial"/>
      <w:b/>
      <w:bCs/>
      <w:i/>
      <w:color w:val="548DD4"/>
      <w:kern w:val="32"/>
      <w:sz w:val="28"/>
      <w:szCs w:val="28"/>
      <w:lang w:val="el-GR"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46487A"/>
    <w:rPr>
      <w:rFonts w:ascii="Cambria" w:eastAsia="Times New Roman" w:hAnsi="Cambria" w:cs="Arial"/>
      <w:b/>
      <w:bCs/>
      <w:i/>
      <w:color w:val="548DD4"/>
      <w:kern w:val="32"/>
      <w:sz w:val="28"/>
      <w:szCs w:val="28"/>
      <w:shd w:val="clear" w:color="auto" w:fill="FFFF00"/>
      <w:lang w:val="el-GR" w:eastAsia="el-GR"/>
    </w:rPr>
  </w:style>
  <w:style w:type="paragraph" w:styleId="a3">
    <w:name w:val="header"/>
    <w:basedOn w:val="a"/>
    <w:link w:val="Char"/>
    <w:uiPriority w:val="99"/>
    <w:semiHidden/>
    <w:unhideWhenUsed/>
    <w:rsid w:val="00A73619"/>
    <w:pPr>
      <w:tabs>
        <w:tab w:val="center" w:pos="4320"/>
        <w:tab w:val="right" w:pos="8640"/>
      </w:tabs>
      <w:spacing w:line="240" w:lineRule="auto"/>
    </w:pPr>
  </w:style>
  <w:style w:type="character" w:customStyle="1" w:styleId="Char">
    <w:name w:val="Κεφαλίδα Char"/>
    <w:basedOn w:val="a0"/>
    <w:link w:val="a3"/>
    <w:uiPriority w:val="99"/>
    <w:semiHidden/>
    <w:rsid w:val="00A73619"/>
  </w:style>
  <w:style w:type="paragraph" w:styleId="a4">
    <w:name w:val="footer"/>
    <w:basedOn w:val="a"/>
    <w:link w:val="Char0"/>
    <w:uiPriority w:val="99"/>
    <w:unhideWhenUsed/>
    <w:rsid w:val="00A73619"/>
    <w:pPr>
      <w:tabs>
        <w:tab w:val="center" w:pos="4320"/>
        <w:tab w:val="right" w:pos="8640"/>
      </w:tabs>
      <w:spacing w:line="240" w:lineRule="auto"/>
    </w:pPr>
  </w:style>
  <w:style w:type="character" w:customStyle="1" w:styleId="Char0">
    <w:name w:val="Υποσέλιδο Char"/>
    <w:basedOn w:val="a0"/>
    <w:link w:val="a4"/>
    <w:uiPriority w:val="99"/>
    <w:rsid w:val="00A7361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oleObject" Target="embeddings/oleObject8.bin"/><Relationship Id="rId7" Type="http://schemas.openxmlformats.org/officeDocument/2006/relationships/oleObject" Target="embeddings/oleObject1.bin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24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10" Type="http://schemas.openxmlformats.org/officeDocument/2006/relationships/image" Target="media/image3.wmf"/><Relationship Id="rId19" Type="http://schemas.openxmlformats.org/officeDocument/2006/relationships/oleObject" Target="embeddings/oleObject7.bin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Relationship Id="rId22" Type="http://schemas.openxmlformats.org/officeDocument/2006/relationships/image" Target="media/image9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3</Pages>
  <Words>258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Lenovo (Beijing) Limited</Company>
  <LinksUpToDate>false</LinksUpToDate>
  <CharactersWithSpaces>1732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User</dc:creator>
  <cp:keywords/>
  <dc:description/>
  <cp:lastModifiedBy>Lenovo User</cp:lastModifiedBy>
  <cp:revision>3</cp:revision>
  <dcterms:created xsi:type="dcterms:W3CDTF">2014-01-17T08:18:00Z</dcterms:created>
  <dcterms:modified xsi:type="dcterms:W3CDTF">2014-01-17T23:04:00Z</dcterms:modified>
</cp:coreProperties>
</file>