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3D9" w:rsidRPr="007173D9" w:rsidRDefault="007173D9" w:rsidP="007173D9">
      <w:pPr>
        <w:pStyle w:val="1"/>
      </w:pPr>
      <w:r>
        <w:t>Δύο σώματα το ένα πάνω στο άλλο</w:t>
      </w:r>
    </w:p>
    <w:p w:rsidR="006B644F" w:rsidRDefault="002A0E86">
      <w:pPr>
        <w:rPr>
          <w:lang w:val="el-GR"/>
        </w:rPr>
      </w:pPr>
      <w:r>
        <w:rPr>
          <w:noProof/>
        </w:rPr>
        <w:pict>
          <v:group id="_x0000_s1026" style="position:absolute;left:0;text-align:left;margin-left:84.1pt;margin-top:90.15pt;width:364.95pt;height:70.95pt;z-index:251658240" coordorigin="1803,923" coordsize="7299,1419"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027" type="#_x0000_t32" style="position:absolute;left:4628;top:1429;width:769;height:0" o:connectortype="straight">
              <v:stroke endarrow="block"/>
            </v:shape>
            <v:rect id="_x0000_s1028" style="position:absolute;left:2935;top:1704;width:3001;height:516" fillcolor="#a5a5a5 [2092]">
              <v:fill color2="fill lighten(51)" angle="-90" focusposition="1" focussize="" method="linear sigma" focus="100%" type="gradient"/>
            </v:rect>
            <v:rect id="_x0000_s1029" style="position:absolute;left:4012;top:1220;width:660;height:484" fillcolor="#a5a5a5 [2092]">
              <v:fill color2="fill lighten(51)" angle="-45" focusposition=".5,.5" focussize="" method="linear sigma" type="gradien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2858;top:1242;width:1660;height:572" filled="f" stroked="f">
              <v:textbox>
                <w:txbxContent>
                  <w:p w:rsidR="009316D7" w:rsidRPr="00FA7912" w:rsidRDefault="009316D7" w:rsidP="009316D7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Σώμα Α</w:t>
                    </w:r>
                  </w:p>
                </w:txbxContent>
              </v:textbox>
            </v:shape>
            <v:shape id="_x0000_s1031" type="#_x0000_t202" style="position:absolute;left:1803;top:1671;width:1660;height:572" filled="f" stroked="f">
              <v:textbox>
                <w:txbxContent>
                  <w:p w:rsidR="009316D7" w:rsidRPr="00FA7912" w:rsidRDefault="009316D7" w:rsidP="009316D7">
                    <w:pPr>
                      <w:rPr>
                        <w:lang w:val="el-GR"/>
                      </w:rPr>
                    </w:pPr>
                    <w:r>
                      <w:rPr>
                        <w:lang w:val="el-GR"/>
                      </w:rPr>
                      <w:t>Σώμα Β</w:t>
                    </w:r>
                  </w:p>
                </w:txbxContent>
              </v:textbox>
            </v:shape>
            <v:shape id="_x0000_s1032" type="#_x0000_t32" style="position:absolute;left:1836;top:2220;width:7266;height:0" o:connectortype="straight"/>
            <v:shape id="_x0000_s1033" type="#_x0000_t202" style="position:absolute;left:4067;top:1209;width:858;height:583" filled="f" stroked="f">
              <v:textbox>
                <w:txbxContent>
                  <w:p w:rsidR="009316D7" w:rsidRPr="00FA7912" w:rsidRDefault="009316D7" w:rsidP="009316D7">
                    <w:proofErr w:type="gramStart"/>
                    <w:r>
                      <w:t>m</w:t>
                    </w:r>
                    <w:proofErr w:type="gramEnd"/>
                  </w:p>
                </w:txbxContent>
              </v:textbox>
            </v:shape>
            <v:shape id="_x0000_s1034" type="#_x0000_t202" style="position:absolute;left:3957;top:1759;width:1132;height:583" filled="f" stroked="f">
              <v:textbox>
                <w:txbxContent>
                  <w:p w:rsidR="009316D7" w:rsidRPr="00FA7912" w:rsidRDefault="009316D7" w:rsidP="009316D7">
                    <w:r>
                      <w:t>M=2m</w:t>
                    </w:r>
                  </w:p>
                </w:txbxContent>
              </v:textbox>
            </v:shape>
            <v:shape id="_x0000_s1035" type="#_x0000_t202" style="position:absolute;left:4924;top:923;width:858;height:583" filled="f" stroked="f">
              <v:textbox>
                <w:txbxContent>
                  <w:p w:rsidR="009316D7" w:rsidRPr="00FA7912" w:rsidRDefault="009316D7" w:rsidP="009316D7">
                    <w:r>
                      <w:t>F</w:t>
                    </w:r>
                  </w:p>
                </w:txbxContent>
              </v:textbox>
            </v:shape>
            <w10:wrap type="topAndBottom"/>
          </v:group>
        </w:pict>
      </w:r>
      <w:r w:rsidR="006B644F">
        <w:rPr>
          <w:lang w:val="el-GR"/>
        </w:rPr>
        <w:t xml:space="preserve">Σώμα Α βρίσκεται ακουμπισμένο πάνω σε σώμα Β όπως στο σχήμα. Το σώμα Α έχει μάζα </w:t>
      </w:r>
      <w:r w:rsidR="006B644F">
        <w:t>m</w:t>
      </w:r>
      <w:r w:rsidR="006B644F" w:rsidRPr="006B644F">
        <w:rPr>
          <w:lang w:val="el-GR"/>
        </w:rPr>
        <w:t xml:space="preserve"> </w:t>
      </w:r>
      <w:r w:rsidR="006B644F">
        <w:rPr>
          <w:lang w:val="el-GR"/>
        </w:rPr>
        <w:t>ενώ το σώμα Β έχει μάζα Μ=2</w:t>
      </w:r>
      <w:r w:rsidR="006B644F">
        <w:t>m</w:t>
      </w:r>
      <w:r w:rsidR="006B644F" w:rsidRPr="006B644F">
        <w:rPr>
          <w:lang w:val="el-GR"/>
        </w:rPr>
        <w:t xml:space="preserve">. </w:t>
      </w:r>
      <w:r w:rsidR="006B644F">
        <w:rPr>
          <w:lang w:val="el-GR"/>
        </w:rPr>
        <w:t xml:space="preserve">Ένα παιδί ασκεί μια οριζόντια δύναμη </w:t>
      </w:r>
      <w:r w:rsidR="006B644F">
        <w:t>F</w:t>
      </w:r>
      <w:r w:rsidR="006B644F">
        <w:rPr>
          <w:lang w:val="el-GR"/>
        </w:rPr>
        <w:t xml:space="preserve"> στο σώμα Α. Ο συντελεστής </w:t>
      </w:r>
      <w:r w:rsidR="009316D7">
        <w:rPr>
          <w:lang w:val="el-GR"/>
        </w:rPr>
        <w:t xml:space="preserve">οριακής </w:t>
      </w:r>
      <w:r w:rsidR="006B644F">
        <w:rPr>
          <w:lang w:val="el-GR"/>
        </w:rPr>
        <w:t xml:space="preserve">στατικής τριβής (μ) μεταξύ των σωμάτων Α και Β είναι ίδιος με το συντελεστή </w:t>
      </w:r>
      <w:r w:rsidR="009316D7">
        <w:rPr>
          <w:lang w:val="el-GR"/>
        </w:rPr>
        <w:t xml:space="preserve">οριακής </w:t>
      </w:r>
      <w:r w:rsidR="006B644F">
        <w:rPr>
          <w:lang w:val="el-GR"/>
        </w:rPr>
        <w:t xml:space="preserve">στατικής τριβής μεταξύ του σώματος </w:t>
      </w:r>
      <w:r w:rsidR="00950883">
        <w:t>B</w:t>
      </w:r>
      <w:r w:rsidR="006B644F">
        <w:rPr>
          <w:lang w:val="el-GR"/>
        </w:rPr>
        <w:t xml:space="preserve"> και του δαπέδου.  </w:t>
      </w:r>
    </w:p>
    <w:p w:rsidR="009316D7" w:rsidRPr="003B0A3C" w:rsidRDefault="009316D7">
      <w:pPr>
        <w:rPr>
          <w:lang w:val="el-GR"/>
        </w:rPr>
      </w:pPr>
    </w:p>
    <w:p w:rsidR="006B644F" w:rsidRPr="009316D7" w:rsidRDefault="006B644F">
      <w:pPr>
        <w:rPr>
          <w:lang w:val="el-GR"/>
        </w:rPr>
      </w:pPr>
      <w:r>
        <w:rPr>
          <w:lang w:val="el-GR"/>
        </w:rPr>
        <w:t xml:space="preserve">α) Ποια είναι η μέγιστη δύναμη </w:t>
      </w:r>
      <w:proofErr w:type="spellStart"/>
      <w:r>
        <w:t>F</w:t>
      </w:r>
      <w:r>
        <w:rPr>
          <w:vertAlign w:val="subscript"/>
        </w:rPr>
        <w:t>max</w:t>
      </w:r>
      <w:proofErr w:type="spellEnd"/>
      <w:r w:rsidRPr="006B644F">
        <w:rPr>
          <w:vertAlign w:val="subscript"/>
          <w:lang w:val="el-GR"/>
        </w:rPr>
        <w:t xml:space="preserve"> </w:t>
      </w:r>
      <w:r w:rsidRPr="006B644F">
        <w:rPr>
          <w:lang w:val="el-GR"/>
        </w:rPr>
        <w:t xml:space="preserve"> </w:t>
      </w:r>
      <w:r>
        <w:rPr>
          <w:lang w:val="el-GR"/>
        </w:rPr>
        <w:t xml:space="preserve">που πρέπει να ασκήσει το παιδί στο σώμα Α ώστε αυτό να μην ολισθήσει πάνω στο Β. </w:t>
      </w:r>
    </w:p>
    <w:p w:rsidR="006B644F" w:rsidRDefault="006B644F">
      <w:pPr>
        <w:rPr>
          <w:lang w:val="el-GR"/>
        </w:rPr>
      </w:pPr>
      <w:r>
        <w:rPr>
          <w:lang w:val="el-GR"/>
        </w:rPr>
        <w:t>β) Θα κινηθεί το σώμα Β στην τιμή της παραπάνω δύναμης (</w:t>
      </w:r>
      <w:proofErr w:type="spellStart"/>
      <w:r>
        <w:t>F</w:t>
      </w:r>
      <w:r>
        <w:rPr>
          <w:vertAlign w:val="subscript"/>
        </w:rPr>
        <w:t>max</w:t>
      </w:r>
      <w:proofErr w:type="spellEnd"/>
      <w:r w:rsidRPr="006B644F">
        <w:rPr>
          <w:lang w:val="el-GR"/>
        </w:rPr>
        <w:t>)</w:t>
      </w:r>
      <w:r>
        <w:rPr>
          <w:lang w:val="el-GR"/>
        </w:rPr>
        <w:t>;</w:t>
      </w:r>
    </w:p>
    <w:p w:rsidR="00FC786B" w:rsidRDefault="009316D7">
      <w:pPr>
        <w:rPr>
          <w:lang w:val="el-GR"/>
        </w:rPr>
      </w:pPr>
      <w:r>
        <w:rPr>
          <w:lang w:val="el-GR"/>
        </w:rPr>
        <w:t>γ)</w:t>
      </w:r>
      <w:r w:rsidR="006B644F">
        <w:rPr>
          <w:lang w:val="el-GR"/>
        </w:rPr>
        <w:t xml:space="preserve">Τι θα συμβεί </w:t>
      </w:r>
      <w:r>
        <w:rPr>
          <w:lang w:val="el-GR"/>
        </w:rPr>
        <w:t xml:space="preserve">στο σύστημα των δύο σωμάτων </w:t>
      </w:r>
      <w:r w:rsidR="006B644F">
        <w:rPr>
          <w:lang w:val="el-GR"/>
        </w:rPr>
        <w:t xml:space="preserve">αν το παιδί ασκήσει δύναμη </w:t>
      </w:r>
      <w:r w:rsidR="006B644F">
        <w:t>F</w:t>
      </w:r>
      <w:r w:rsidR="006B644F">
        <w:rPr>
          <w:lang w:val="el-GR"/>
        </w:rPr>
        <w:t>΄</w:t>
      </w:r>
      <w:r w:rsidR="006B644F" w:rsidRPr="006B644F">
        <w:rPr>
          <w:lang w:val="el-GR"/>
        </w:rPr>
        <w:t>=2</w:t>
      </w:r>
      <w:proofErr w:type="spellStart"/>
      <w:r w:rsidR="006B644F">
        <w:t>F</w:t>
      </w:r>
      <w:r w:rsidR="006B644F">
        <w:rPr>
          <w:vertAlign w:val="subscript"/>
        </w:rPr>
        <w:t>max</w:t>
      </w:r>
      <w:proofErr w:type="spellEnd"/>
      <w:r w:rsidR="006B644F">
        <w:rPr>
          <w:lang w:val="el-GR"/>
        </w:rPr>
        <w:t xml:space="preserve">;  </w:t>
      </w:r>
    </w:p>
    <w:p w:rsidR="006B644F" w:rsidRDefault="006B644F">
      <w:pPr>
        <w:rPr>
          <w:lang w:val="el-GR"/>
        </w:rPr>
      </w:pPr>
      <w:r>
        <w:rPr>
          <w:lang w:val="el-GR"/>
        </w:rPr>
        <w:t xml:space="preserve">Να εκφράσετε τα παραπάνω αποτελέσματα σε σχέση με το </w:t>
      </w:r>
      <w:r>
        <w:t>m</w:t>
      </w:r>
      <w:r w:rsidRPr="006B644F">
        <w:rPr>
          <w:lang w:val="el-GR"/>
        </w:rPr>
        <w:t>,</w:t>
      </w:r>
      <w:r>
        <w:t>g</w:t>
      </w:r>
      <w:r>
        <w:rPr>
          <w:lang w:val="el-GR"/>
        </w:rPr>
        <w:t>,μ.</w:t>
      </w:r>
    </w:p>
    <w:p w:rsidR="009316D7" w:rsidRPr="003B0A3C" w:rsidRDefault="009316D7">
      <w:pPr>
        <w:rPr>
          <w:lang w:val="el-GR"/>
        </w:rPr>
      </w:pPr>
      <w:r>
        <w:rPr>
          <w:lang w:val="el-GR"/>
        </w:rPr>
        <w:t>Να θεωρήσετε το συντελεστή οριακής στατικής τριβής ίσο με το συντελεστή τριβής ολίσθησης.</w:t>
      </w:r>
    </w:p>
    <w:p w:rsidR="003B0A3C" w:rsidRDefault="003B0A3C">
      <w:pPr>
        <w:rPr>
          <w:lang w:val="el-GR"/>
        </w:rPr>
      </w:pPr>
      <w:r w:rsidRPr="003B0A3C">
        <w:rPr>
          <w:b/>
          <w:i/>
          <w:color w:val="0070C0"/>
          <w:lang w:val="el-GR"/>
        </w:rPr>
        <w:t>Απάντηση:</w:t>
      </w:r>
    </w:p>
    <w:p w:rsidR="003B0A3C" w:rsidRPr="003B0A3C" w:rsidRDefault="003B0A3C">
      <w:pPr>
        <w:rPr>
          <w:lang w:val="el-GR"/>
        </w:rPr>
      </w:pPr>
      <w:r>
        <w:rPr>
          <w:lang w:val="el-GR"/>
        </w:rPr>
        <w:t xml:space="preserve">Σχεδιάζουμε δυνάμεις σε κάθε ένα σώμα ξεχωριστά </w:t>
      </w:r>
    </w:p>
    <w:p w:rsidR="003C0813" w:rsidRPr="003C0813" w:rsidRDefault="002A0E86" w:rsidP="002515E3">
      <w:pPr>
        <w:rPr>
          <w:lang w:val="el-GR"/>
        </w:rPr>
      </w:pPr>
      <w:r>
        <w:rPr>
          <w:noProof/>
        </w:rPr>
        <w:pict>
          <v:group id="_x0000_s1090" style="position:absolute;left:0;text-align:left;margin-left:-12.65pt;margin-top:7.6pt;width:486.4pt;height:115.6pt;z-index:251736064" coordorigin="1187,8543" coordsize="9728,2312">
            <v:group id="_x0000_s1085" style="position:absolute;left:1187;top:8543;width:4397;height:2292" coordorigin="1187,8543" coordsize="4397,2292">
              <v:shape id="_x0000_s1055" type="#_x0000_t32" style="position:absolute;left:3320;top:8552;width:0;height:1286;flip:y" o:connectortype="straight" strokecolor="red">
                <v:stroke dashstyle="dash"/>
              </v:shape>
              <v:shape id="_x0000_s1038" type="#_x0000_t32" style="position:absolute;left:3670;top:9408;width:769;height:0" o:connectortype="straight" o:regroupid="1" strokecolor="red">
                <v:stroke endarrow="block"/>
              </v:shape>
              <v:rect id="_x0000_s1039" style="position:absolute;left:1977;top:9683;width:3001;height:516" o:regroupid="1" fillcolor="#a5a5a5 [2092]">
                <v:fill color2="fill lighten(51)" angle="-90" focusposition="1" focussize="" method="linear sigma" focus="100%" type="gradient"/>
              </v:rect>
              <v:shape id="_x0000_s1046" type="#_x0000_t202" style="position:absolute;left:4136;top:8957;width:502;height:442" o:regroupid="1" filled="f" stroked="f">
                <v:textbox style="mso-next-textbox:#_x0000_s1046">
                  <w:txbxContent>
                    <w:p w:rsidR="003B0A3C" w:rsidRPr="00FA7912" w:rsidRDefault="003B0A3C" w:rsidP="003B0A3C">
                      <w:r>
                        <w:t>F</w:t>
                      </w:r>
                    </w:p>
                  </w:txbxContent>
                </v:textbox>
              </v:shape>
              <v:shape id="_x0000_s1047" type="#_x0000_t32" style="position:absolute;left:1187;top:10190;width:4397;height:0" o:connectortype="straight"/>
              <v:shape id="_x0000_s1053" type="#_x0000_t32" style="position:absolute;left:3320;top:9453;width:0;height:649" o:connectortype="straight" strokecolor="red">
                <v:stroke endarrow="block"/>
              </v:shape>
              <v:shape id="_x0000_s1054" type="#_x0000_t32" style="position:absolute;left:2716;top:8854;width:605;height:605;flip:x y" o:connectortype="straight" strokecolor="red">
                <v:stroke endarrow="block"/>
              </v:shape>
              <v:shape id="_x0000_s1056" type="#_x0000_t32" style="position:absolute;left:2728;top:8849;width:586;height:1" o:connectortype="straight">
                <v:stroke dashstyle="dash"/>
              </v:shape>
              <v:shape id="_x0000_s1057" type="#_x0000_t32" style="position:absolute;left:3320;top:8855;width:0;height:597;flip:y" o:connectortype="straight" strokecolor="red">
                <v:stroke endarrow="block"/>
              </v:shape>
              <v:shape id="_x0000_s1058" type="#_x0000_t32" style="position:absolute;left:2707;top:9451;width:607;height:1" o:connectortype="straight" strokecolor="red">
                <v:stroke startarrow="block"/>
              </v:shape>
              <v:shape id="_x0000_s1059" type="#_x0000_t32" style="position:absolute;left:2718;top:8860;width:0;height:618" o:connectortype="straight">
                <v:stroke dashstyle="dash"/>
              </v:shape>
              <v:shape id="_x0000_s1060" type="#_x0000_t202" style="position:absolute;left:2303;top:8543;width:570;height:442" filled="f" stroked="f">
                <v:textbox style="mso-next-textbox:#_x0000_s1060">
                  <w:txbxContent>
                    <w:p w:rsidR="003B0A3C" w:rsidRPr="003B0A3C" w:rsidRDefault="003B0A3C" w:rsidP="003B0A3C">
                      <w:pPr>
                        <w:rPr>
                          <w:sz w:val="20"/>
                          <w:vertAlign w:val="subscript"/>
                          <w:lang w:val="el-GR"/>
                        </w:rPr>
                      </w:pPr>
                      <w:r w:rsidRPr="003B0A3C">
                        <w:rPr>
                          <w:sz w:val="20"/>
                        </w:rPr>
                        <w:t>F</w:t>
                      </w:r>
                      <w:r w:rsidRPr="003B0A3C">
                        <w:rPr>
                          <w:sz w:val="20"/>
                          <w:vertAlign w:val="subscript"/>
                          <w:lang w:val="el-GR"/>
                        </w:rPr>
                        <w:t>Α</w:t>
                      </w:r>
                    </w:p>
                  </w:txbxContent>
                </v:textbox>
              </v:shape>
              <v:shape id="_x0000_s1061" type="#_x0000_t202" style="position:absolute;left:3219;top:8543;width:638;height:442" filled="f" stroked="f">
                <v:textbox style="mso-next-textbox:#_x0000_s1061">
                  <w:txbxContent>
                    <w:p w:rsidR="003B0A3C" w:rsidRPr="003B0A3C" w:rsidRDefault="003B0A3C" w:rsidP="003B0A3C">
                      <w:pPr>
                        <w:rPr>
                          <w:sz w:val="20"/>
                          <w:vertAlign w:val="subscript"/>
                          <w:lang w:val="el-GR"/>
                        </w:rPr>
                      </w:pPr>
                      <w:r w:rsidRPr="003B0A3C">
                        <w:rPr>
                          <w:sz w:val="20"/>
                          <w:lang w:val="el-GR"/>
                        </w:rPr>
                        <w:t>Ν</w:t>
                      </w:r>
                      <w:r w:rsidRPr="003B0A3C">
                        <w:rPr>
                          <w:sz w:val="20"/>
                          <w:vertAlign w:val="subscript"/>
                          <w:lang w:val="el-GR"/>
                        </w:rPr>
                        <w:t>Α</w:t>
                      </w:r>
                    </w:p>
                  </w:txbxContent>
                </v:textbox>
              </v:shape>
              <v:shape id="_x0000_s1062" type="#_x0000_t202" style="position:absolute;left:2350;top:9317;width:570;height:442" filled="f" stroked="f">
                <v:textbox style="mso-next-textbox:#_x0000_s1062">
                  <w:txbxContent>
                    <w:p w:rsidR="003B0A3C" w:rsidRPr="003B0A3C" w:rsidRDefault="003B0A3C" w:rsidP="003B0A3C">
                      <w:pPr>
                        <w:rPr>
                          <w:sz w:val="20"/>
                          <w:vertAlign w:val="subscript"/>
                          <w:lang w:val="el-GR"/>
                        </w:rPr>
                      </w:pPr>
                      <w:r>
                        <w:rPr>
                          <w:sz w:val="20"/>
                          <w:lang w:val="el-GR"/>
                        </w:rPr>
                        <w:t>Τ</w:t>
                      </w:r>
                      <w:r>
                        <w:rPr>
                          <w:sz w:val="20"/>
                          <w:vertAlign w:val="subscript"/>
                          <w:lang w:val="el-GR"/>
                        </w:rPr>
                        <w:t>1</w:t>
                      </w:r>
                    </w:p>
                  </w:txbxContent>
                </v:textbox>
              </v:shape>
              <v:rect id="_x0000_s1040" style="position:absolute;left:3054;top:9199;width:660;height:484" o:regroupid="1" fillcolor="#a5a5a5 [2092]">
                <v:fill color2="fill lighten(51)" angle="-45" focusposition=".5,.5" focussize="" method="linear sigma" type="gradient"/>
              </v:rect>
              <v:shape id="_x0000_s1063" type="#_x0000_t202" style="position:absolute;left:3408;top:9784;width:528;height:442" filled="f" stroked="f">
                <v:textbox style="mso-next-textbox:#_x0000_s1063">
                  <w:txbxContent>
                    <w:p w:rsidR="003B0A3C" w:rsidRPr="003B0A3C" w:rsidRDefault="003B0A3C" w:rsidP="003B0A3C">
                      <w:pPr>
                        <w:rPr>
                          <w:sz w:val="20"/>
                          <w:vertAlign w:val="subscript"/>
                          <w:lang w:val="el-GR"/>
                        </w:rPr>
                      </w:pPr>
                      <w:proofErr w:type="gramStart"/>
                      <w:r>
                        <w:rPr>
                          <w:sz w:val="20"/>
                        </w:rPr>
                        <w:t>w</w:t>
                      </w:r>
                      <w:r w:rsidRPr="003B0A3C">
                        <w:rPr>
                          <w:sz w:val="20"/>
                          <w:vertAlign w:val="subscript"/>
                          <w:lang w:val="el-GR"/>
                        </w:rPr>
                        <w:t>Α</w:t>
                      </w:r>
                      <w:proofErr w:type="gramEnd"/>
                    </w:p>
                  </w:txbxContent>
                </v:textbox>
              </v:shape>
              <v:shape id="_x0000_s1064" type="#_x0000_t202" style="position:absolute;left:2768;top:10263;width:1660;height:572" filled="f" stroked="f">
                <v:textbox style="mso-next-textbox:#_x0000_s1064">
                  <w:txbxContent>
                    <w:p w:rsidR="003B0A3C" w:rsidRPr="003B0A3C" w:rsidRDefault="003B0A3C" w:rsidP="003B0A3C">
                      <w:r>
                        <w:rPr>
                          <w:lang w:val="el-GR"/>
                        </w:rPr>
                        <w:t xml:space="preserve">Σώμα </w:t>
                      </w:r>
                      <w:r>
                        <w:t>A</w:t>
                      </w:r>
                    </w:p>
                  </w:txbxContent>
                </v:textbox>
              </v:shape>
            </v:group>
            <v:group id="_x0000_s1089" style="position:absolute;left:6176;top:8818;width:4739;height:2037" coordorigin="6176,8818" coordsize="4739,2037">
              <v:rect id="_x0000_s1048" style="position:absolute;left:7308;top:9683;width:3001;height:516" o:regroupid="2" fillcolor="#a5a5a5 [2092]">
                <v:fill color2="fill lighten(51)" angle="-90" focusposition="1" focussize="" method="linear sigma" focus="100%" type="gradient"/>
              </v:rect>
              <v:shape id="_x0000_s1050" type="#_x0000_t202" style="position:absolute;left:6176;top:9650;width:1660;height:572" o:regroupid="2" filled="f" stroked="f">
                <v:textbox style="mso-next-textbox:#_x0000_s1050">
                  <w:txbxContent>
                    <w:p w:rsidR="003B0A3C" w:rsidRPr="00FA7912" w:rsidRDefault="003B0A3C" w:rsidP="003B0A3C">
                      <w:pPr>
                        <w:rPr>
                          <w:lang w:val="el-GR"/>
                        </w:rPr>
                      </w:pPr>
                      <w:r>
                        <w:rPr>
                          <w:lang w:val="el-GR"/>
                        </w:rPr>
                        <w:t>Σώμα Β</w:t>
                      </w:r>
                    </w:p>
                  </w:txbxContent>
                </v:textbox>
              </v:shape>
              <v:rect id="_x0000_s1049" style="position:absolute;left:8385;top:9199;width:660;height:484" o:regroupid="2" fillcolor="#a5a5a5 [2092]">
                <v:fill color2="fill lighten(51)" angle="-45" focusposition=".5,.5" focussize="" method="linear sigma" type="gradient"/>
              </v:rect>
              <v:shape id="_x0000_s1065" type="#_x0000_t32" style="position:absolute;left:6518;top:10206;width:4397;height:0" o:connectortype="straight" o:regroupid="2"/>
              <v:shape id="_x0000_s1066" type="#_x0000_t32" style="position:absolute;left:8727;top:9974;width:0;height:649" o:connectortype="straight" o:regroupid="2" strokecolor="#00b050">
                <v:stroke endarrow="block"/>
              </v:shape>
              <v:shape id="_x0000_s1067" type="#_x0000_t202" style="position:absolute;left:8671;top:10413;width:528;height:442" o:regroupid="2" filled="f" stroked="f">
                <v:textbox style="mso-next-textbox:#_x0000_s1067">
                  <w:txbxContent>
                    <w:p w:rsidR="002515E3" w:rsidRPr="002515E3" w:rsidRDefault="002515E3" w:rsidP="003B0A3C">
                      <w:pPr>
                        <w:rPr>
                          <w:sz w:val="20"/>
                          <w:vertAlign w:val="subscript"/>
                        </w:rPr>
                      </w:pPr>
                      <w:proofErr w:type="spellStart"/>
                      <w:proofErr w:type="gramStart"/>
                      <w:r>
                        <w:rPr>
                          <w:sz w:val="20"/>
                        </w:rPr>
                        <w:t>w</w:t>
                      </w:r>
                      <w:r>
                        <w:rPr>
                          <w:sz w:val="20"/>
                          <w:vertAlign w:val="subscript"/>
                        </w:rPr>
                        <w:t>B</w:t>
                      </w:r>
                      <w:proofErr w:type="spellEnd"/>
                      <w:proofErr w:type="gramEnd"/>
                    </w:p>
                  </w:txbxContent>
                </v:textbox>
              </v:shape>
              <v:shape id="_x0000_s1068" type="#_x0000_t32" style="position:absolute;left:8733;top:9680;width:607;height:1" o:connectortype="straight" o:regroupid="2" strokecolor="#00b050">
                <v:stroke endarrow="block"/>
              </v:shape>
              <v:shape id="_x0000_s1069" type="#_x0000_t202" style="position:absolute;left:9182;top:9398;width:624;height:442" o:regroupid="2" filled="f" stroked="f">
                <v:textbox style="mso-next-textbox:#_x0000_s1069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  <w:lang w:val="el-GR"/>
                        </w:rPr>
                      </w:pPr>
                      <w:r w:rsidRPr="002515E3">
                        <w:rPr>
                          <w:sz w:val="16"/>
                          <w:lang w:val="el-GR"/>
                        </w:rPr>
                        <w:t>Τ΄</w:t>
                      </w:r>
                      <w:r w:rsidRPr="002515E3">
                        <w:rPr>
                          <w:sz w:val="16"/>
                          <w:vertAlign w:val="subscript"/>
                          <w:lang w:val="el-GR"/>
                        </w:rPr>
                        <w:t>1</w:t>
                      </w:r>
                    </w:p>
                  </w:txbxContent>
                </v:textbox>
              </v:shape>
              <v:shape id="_x0000_s1070" type="#_x0000_t32" style="position:absolute;left:8728;top:9672;width:1;height:686;flip:y" o:connectortype="straight" o:regroupid="2" strokecolor="#00b050">
                <v:stroke startarrow="block"/>
              </v:shape>
              <v:shape id="_x0000_s1071" type="#_x0000_t202" style="position:absolute;left:8300;top:10182;width:638;height:442" o:regroupid="2" filled="f" stroked="f">
                <v:textbox style="mso-next-textbox:#_x0000_s1071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  <w:lang w:val="el-GR"/>
                        </w:rPr>
                      </w:pPr>
                      <w:r w:rsidRPr="002515E3">
                        <w:rPr>
                          <w:sz w:val="16"/>
                          <w:lang w:val="el-GR"/>
                        </w:rPr>
                        <w:t>Ν΄</w:t>
                      </w:r>
                      <w:r w:rsidRPr="002515E3">
                        <w:rPr>
                          <w:sz w:val="16"/>
                          <w:vertAlign w:val="subscript"/>
                          <w:lang w:val="el-GR"/>
                        </w:rPr>
                        <w:t>Α</w:t>
                      </w:r>
                    </w:p>
                  </w:txbxContent>
                </v:textbox>
              </v:shape>
              <v:shape id="_x0000_s1072" type="#_x0000_t32" style="position:absolute;left:8734;top:9679;width:575;height:646" o:connectortype="straight" o:regroupid="2" strokecolor="#00b050">
                <v:stroke endarrow="block"/>
              </v:shape>
              <v:shape id="_x0000_s1073" type="#_x0000_t32" style="position:absolute;left:9317;top:9674;width:0;height:624;flip:y" o:connectortype="straight" o:regroupid="2">
                <v:stroke dashstyle="dash"/>
              </v:shape>
              <v:shape id="_x0000_s1074" type="#_x0000_t32" style="position:absolute;left:8725;top:10347;width:597;height:0" o:connectortype="straight" o:regroupid="2">
                <v:stroke dashstyle="dash"/>
              </v:shape>
              <v:shape id="_x0000_s1075" type="#_x0000_t202" style="position:absolute;left:9230;top:10244;width:638;height:442" o:regroupid="2" filled="f" stroked="f">
                <v:textbox style="mso-next-textbox:#_x0000_s1075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  <w:lang w:val="el-GR"/>
                        </w:rPr>
                      </w:pPr>
                      <w:r w:rsidRPr="002515E3">
                        <w:rPr>
                          <w:sz w:val="16"/>
                        </w:rPr>
                        <w:t>F</w:t>
                      </w:r>
                      <w:proofErr w:type="spellStart"/>
                      <w:r w:rsidRPr="002515E3">
                        <w:rPr>
                          <w:sz w:val="16"/>
                          <w:lang w:val="el-GR"/>
                        </w:rPr>
                        <w:t>΄</w:t>
                      </w:r>
                      <w:r w:rsidRPr="002515E3">
                        <w:rPr>
                          <w:sz w:val="16"/>
                          <w:vertAlign w:val="subscript"/>
                          <w:lang w:val="el-GR"/>
                        </w:rPr>
                        <w:t>Α</w:t>
                      </w:r>
                      <w:proofErr w:type="spellEnd"/>
                    </w:p>
                  </w:txbxContent>
                </v:textbox>
              </v:shape>
              <v:shape id="_x0000_s1076" type="#_x0000_t32" style="position:absolute;left:8123;top:9158;width:602;height:1042;flip:x y" o:connectortype="straight" o:regroupid="2" strokecolor="#00b050">
                <v:stroke endarrow="block"/>
              </v:shape>
              <v:shape id="_x0000_s1077" type="#_x0000_t32" style="position:absolute;left:8729;top:9099;width:0;height:1106;flip:y" o:connectortype="straight" o:regroupid="2" strokecolor="#00b050">
                <v:stroke endarrow="block"/>
              </v:shape>
              <v:shape id="_x0000_s1079" type="#_x0000_t32" style="position:absolute;left:8118;top:9162;width:611;height:0" o:connectortype="straight" o:regroupid="2">
                <v:stroke dashstyle="dash"/>
              </v:shape>
              <v:shape id="_x0000_s1080" type="#_x0000_t32" style="position:absolute;left:8123;top:9148;width:0;height:1066" o:connectortype="straight" o:regroupid="2">
                <v:stroke dashstyle="dash"/>
              </v:shape>
              <v:shape id="_x0000_s1081" type="#_x0000_t32" style="position:absolute;left:8105;top:10191;width:615;height:0;flip:x" o:connectortype="straight" o:regroupid="2" strokecolor="#00b050">
                <v:stroke endarrow="block"/>
              </v:shape>
              <v:shape id="_x0000_s1082" type="#_x0000_t202" style="position:absolute;left:7875;top:8818;width:638;height:442" o:regroupid="2" filled="f" stroked="f">
                <v:textbox style="mso-next-textbox:#_x0000_s1082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</w:rPr>
                      </w:pPr>
                      <w:r w:rsidRPr="002515E3">
                        <w:rPr>
                          <w:sz w:val="16"/>
                        </w:rPr>
                        <w:t>F</w:t>
                      </w:r>
                      <w:r>
                        <w:rPr>
                          <w:sz w:val="16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  <v:shape id="_x0000_s1083" type="#_x0000_t202" style="position:absolute;left:8528;top:8824;width:638;height:442" o:regroupid="2" filled="f" stroked="f">
                <v:textbox style="mso-next-textbox:#_x0000_s1083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</w:rPr>
                      </w:pPr>
                      <w:r w:rsidRPr="002515E3">
                        <w:rPr>
                          <w:sz w:val="16"/>
                          <w:lang w:val="el-GR"/>
                        </w:rPr>
                        <w:t>Ν</w:t>
                      </w:r>
                      <w:r>
                        <w:rPr>
                          <w:sz w:val="16"/>
                          <w:vertAlign w:val="subscript"/>
                        </w:rPr>
                        <w:t>B</w:t>
                      </w:r>
                    </w:p>
                  </w:txbxContent>
                </v:textbox>
              </v:shape>
              <v:shape id="_x0000_s1084" type="#_x0000_t202" style="position:absolute;left:7858;top:10194;width:624;height:442" o:regroupid="2" filled="f" stroked="f">
                <v:textbox style="mso-next-textbox:#_x0000_s1084">
                  <w:txbxContent>
                    <w:p w:rsidR="002515E3" w:rsidRPr="002515E3" w:rsidRDefault="002515E3" w:rsidP="003B0A3C">
                      <w:pPr>
                        <w:rPr>
                          <w:sz w:val="16"/>
                          <w:vertAlign w:val="subscript"/>
                        </w:rPr>
                      </w:pPr>
                      <w:r w:rsidRPr="002515E3">
                        <w:rPr>
                          <w:sz w:val="16"/>
                          <w:lang w:val="el-GR"/>
                        </w:rPr>
                        <w:t>Τ</w:t>
                      </w:r>
                      <w:r>
                        <w:rPr>
                          <w:sz w:val="16"/>
                          <w:vertAlign w:val="subscript"/>
                        </w:rPr>
                        <w:t>2</w:t>
                      </w:r>
                    </w:p>
                  </w:txbxContent>
                </v:textbox>
              </v:shape>
            </v:group>
            <w10:wrap type="topAndBottom"/>
          </v:group>
        </w:pict>
      </w:r>
      <w:r w:rsidR="003C0813">
        <w:rPr>
          <w:lang w:val="el-GR"/>
        </w:rPr>
        <w:t>Η μέγιστη τιμή που μπορεί να πάρει η στατική τριβή μεταξύ Α και Β ισούται με Τ</w:t>
      </w:r>
      <w:r w:rsidR="003C0813">
        <w:rPr>
          <w:vertAlign w:val="subscript"/>
          <w:lang w:val="el-GR"/>
        </w:rPr>
        <w:t>1(</w:t>
      </w:r>
      <w:r w:rsidR="003C0813">
        <w:rPr>
          <w:vertAlign w:val="subscript"/>
        </w:rPr>
        <w:t>max</w:t>
      </w:r>
      <w:r w:rsidR="003C0813" w:rsidRPr="003C0813">
        <w:rPr>
          <w:vertAlign w:val="subscript"/>
          <w:lang w:val="el-GR"/>
        </w:rPr>
        <w:t>)</w:t>
      </w:r>
      <w:r w:rsidR="003C0813" w:rsidRPr="003C0813">
        <w:rPr>
          <w:lang w:val="el-GR"/>
        </w:rPr>
        <w:t>=</w:t>
      </w:r>
      <w:r w:rsidR="003C0813">
        <w:rPr>
          <w:lang w:val="el-GR"/>
        </w:rPr>
        <w:t>μ</w:t>
      </w:r>
      <w:r w:rsidR="003C0813">
        <w:t>N</w:t>
      </w:r>
      <w:r w:rsidR="003C0813">
        <w:rPr>
          <w:vertAlign w:val="subscript"/>
        </w:rPr>
        <w:t>A</w:t>
      </w:r>
      <w:r w:rsidR="003C0813" w:rsidRPr="003C0813">
        <w:rPr>
          <w:vertAlign w:val="subscript"/>
          <w:lang w:val="el-GR"/>
        </w:rPr>
        <w:t xml:space="preserve">, </w:t>
      </w:r>
      <w:r w:rsidR="003C0813">
        <w:rPr>
          <w:lang w:val="el-GR"/>
        </w:rPr>
        <w:t>ενώ η μέγιστη τιμή της στατικής τριβής μεταξύ του σώματος Β και του δαπέδου ισούται με   Τ</w:t>
      </w:r>
      <w:r w:rsidR="003C0813">
        <w:rPr>
          <w:vertAlign w:val="subscript"/>
          <w:lang w:val="el-GR"/>
        </w:rPr>
        <w:t>2(</w:t>
      </w:r>
      <w:r w:rsidR="003C0813">
        <w:rPr>
          <w:vertAlign w:val="subscript"/>
        </w:rPr>
        <w:t>max</w:t>
      </w:r>
      <w:r w:rsidR="003C0813" w:rsidRPr="003C0813">
        <w:rPr>
          <w:vertAlign w:val="subscript"/>
          <w:lang w:val="el-GR"/>
        </w:rPr>
        <w:t>)</w:t>
      </w:r>
      <w:r w:rsidR="003C0813" w:rsidRPr="003C0813">
        <w:rPr>
          <w:lang w:val="el-GR"/>
        </w:rPr>
        <w:t>=</w:t>
      </w:r>
      <w:r w:rsidR="003C0813">
        <w:rPr>
          <w:lang w:val="el-GR"/>
        </w:rPr>
        <w:t>μ</w:t>
      </w:r>
      <w:r w:rsidR="003C0813">
        <w:t>N</w:t>
      </w:r>
      <w:r w:rsidR="003C0813">
        <w:rPr>
          <w:vertAlign w:val="subscript"/>
          <w:lang w:val="el-GR"/>
        </w:rPr>
        <w:t>Β</w:t>
      </w:r>
      <w:r w:rsidR="003C0813">
        <w:rPr>
          <w:lang w:val="el-GR"/>
        </w:rPr>
        <w:t>.</w:t>
      </w:r>
    </w:p>
    <w:p w:rsidR="009316D7" w:rsidRDefault="002515E3" w:rsidP="002515E3">
      <w:pPr>
        <w:rPr>
          <w:lang w:val="el-GR"/>
        </w:rPr>
      </w:pPr>
      <w:r>
        <w:t>To</w:t>
      </w:r>
      <w:r>
        <w:rPr>
          <w:lang w:val="el-GR"/>
        </w:rPr>
        <w:t xml:space="preserve"> σώμα Α ισορροπεί άρα εφαρμόζουμε το 1</w:t>
      </w:r>
      <w:r w:rsidRPr="002515E3">
        <w:rPr>
          <w:vertAlign w:val="superscript"/>
          <w:lang w:val="el-GR"/>
        </w:rPr>
        <w:t>ο</w:t>
      </w:r>
      <w:r>
        <w:rPr>
          <w:lang w:val="el-GR"/>
        </w:rPr>
        <w:t xml:space="preserve"> νόμο του Νεύτωνα σε κάθε άξονα:</w:t>
      </w:r>
    </w:p>
    <w:p w:rsidR="002515E3" w:rsidRDefault="00AE197C" w:rsidP="002515E3">
      <w:pPr>
        <w:rPr>
          <w:lang w:val="el-GR"/>
        </w:rPr>
      </w:pPr>
      <w:r w:rsidRPr="003C0813">
        <w:rPr>
          <w:position w:val="-14"/>
          <w:lang w:val="el-GR"/>
        </w:rPr>
        <w:object w:dxaOrig="356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7.95pt;height:21.1pt" o:ole="">
            <v:imagedata r:id="rId6" o:title=""/>
          </v:shape>
          <o:OLEObject Type="Embed" ProgID="Equation.DSMT4" ShapeID="_x0000_i1025" DrawAspect="Content" ObjectID="_1454321064" r:id="rId7"/>
        </w:object>
      </w:r>
    </w:p>
    <w:p w:rsidR="003C0813" w:rsidRDefault="00AE197C" w:rsidP="002515E3">
      <w:pPr>
        <w:rPr>
          <w:lang w:val="el-GR"/>
        </w:rPr>
      </w:pPr>
      <w:r w:rsidRPr="00AE197C">
        <w:rPr>
          <w:position w:val="-14"/>
          <w:lang w:val="el-GR"/>
        </w:rPr>
        <w:object w:dxaOrig="1880" w:dyaOrig="420">
          <v:shape id="_x0000_i1026" type="#_x0000_t75" style="width:94.1pt;height:21.1pt" o:ole="">
            <v:imagedata r:id="rId8" o:title=""/>
          </v:shape>
          <o:OLEObject Type="Embed" ProgID="Equation.DSMT4" ShapeID="_x0000_i1026" DrawAspect="Content" ObjectID="_1454321065" r:id="rId9"/>
        </w:object>
      </w:r>
    </w:p>
    <w:p w:rsidR="003C0813" w:rsidRDefault="003C0813" w:rsidP="002515E3">
      <w:pPr>
        <w:rPr>
          <w:lang w:val="el-GR"/>
        </w:rPr>
      </w:pPr>
      <w:r>
        <w:rPr>
          <w:lang w:val="el-GR"/>
        </w:rPr>
        <w:lastRenderedPageBreak/>
        <w:t>Αφού το σώμα Α δε θέλουμε να κινείται πάνω στο σώμα Β θα πρέπει:</w:t>
      </w:r>
    </w:p>
    <w:p w:rsidR="003C0813" w:rsidRDefault="003C0813" w:rsidP="003C0813">
      <w:pPr>
        <w:jc w:val="center"/>
        <w:rPr>
          <w:lang w:val="el-GR"/>
        </w:rPr>
      </w:pPr>
      <w:r>
        <w:rPr>
          <w:lang w:val="el-GR"/>
        </w:rPr>
        <w:t>Τ</w:t>
      </w:r>
      <w:r>
        <w:rPr>
          <w:vertAlign w:val="subscript"/>
          <w:lang w:val="el-GR"/>
        </w:rPr>
        <w:t>1</w:t>
      </w:r>
      <w:r w:rsidRPr="003C0813">
        <w:rPr>
          <w:position w:val="-14"/>
          <w:vertAlign w:val="subscript"/>
          <w:lang w:val="el-GR"/>
        </w:rPr>
        <w:object w:dxaOrig="1920" w:dyaOrig="380">
          <v:shape id="_x0000_i1027" type="#_x0000_t75" style="width:96.15pt;height:19.05pt" o:ole="">
            <v:imagedata r:id="rId10" o:title=""/>
          </v:shape>
          <o:OLEObject Type="Embed" ProgID="Equation.DSMT4" ShapeID="_x0000_i1027" DrawAspect="Content" ObjectID="_1454321066" r:id="rId11"/>
        </w:object>
      </w:r>
    </w:p>
    <w:p w:rsidR="003C0813" w:rsidRDefault="003C0813" w:rsidP="003C0813">
      <w:pPr>
        <w:jc w:val="center"/>
        <w:rPr>
          <w:lang w:val="el-GR"/>
        </w:rPr>
      </w:pPr>
      <w:r>
        <w:rPr>
          <w:lang w:val="el-GR"/>
        </w:rPr>
        <w:t xml:space="preserve">Άρα </w:t>
      </w:r>
      <w:proofErr w:type="spellStart"/>
      <w:r>
        <w:t>F</w:t>
      </w:r>
      <w:r>
        <w:rPr>
          <w:vertAlign w:val="subscript"/>
        </w:rPr>
        <w:t>max</w:t>
      </w:r>
      <w:proofErr w:type="spellEnd"/>
      <w:r w:rsidRPr="007173D9">
        <w:rPr>
          <w:lang w:val="el-GR"/>
        </w:rPr>
        <w:t>=</w:t>
      </w:r>
      <w:r>
        <w:rPr>
          <w:lang w:val="el-GR"/>
        </w:rPr>
        <w:t>μ</w:t>
      </w:r>
      <w:r>
        <w:t>mg</w:t>
      </w:r>
    </w:p>
    <w:p w:rsidR="003C0813" w:rsidRDefault="003C0813" w:rsidP="003C0813">
      <w:pPr>
        <w:rPr>
          <w:lang w:val="el-GR"/>
        </w:rPr>
      </w:pPr>
      <w:r>
        <w:rPr>
          <w:lang w:val="el-GR"/>
        </w:rPr>
        <w:t>β) Η δύναμη που προσπαθεί να κινήσει το σώμα Β είναι η αντίδραση της τριβής Τ΄</w:t>
      </w:r>
      <w:r>
        <w:rPr>
          <w:vertAlign w:val="subscript"/>
          <w:lang w:val="el-GR"/>
        </w:rPr>
        <w:t>1</w:t>
      </w:r>
      <w:r>
        <w:rPr>
          <w:lang w:val="el-GR"/>
        </w:rPr>
        <w:t xml:space="preserve"> </w:t>
      </w:r>
      <w:r w:rsidR="008143E0">
        <w:rPr>
          <w:lang w:val="el-GR"/>
        </w:rPr>
        <w:t>ενώ αντιστέκεται η Τ</w:t>
      </w:r>
      <w:r w:rsidR="008143E0">
        <w:rPr>
          <w:vertAlign w:val="subscript"/>
          <w:lang w:val="el-GR"/>
        </w:rPr>
        <w:t>2</w:t>
      </w:r>
      <w:r w:rsidR="008143E0">
        <w:rPr>
          <w:lang w:val="el-GR"/>
        </w:rPr>
        <w:t xml:space="preserve"> που είναι η τριβή που αναπτύσσεται μεταξύ του σώματος Β και του εδάφους.</w:t>
      </w:r>
    </w:p>
    <w:p w:rsidR="008143E0" w:rsidRDefault="008143E0" w:rsidP="003C0813">
      <w:pPr>
        <w:rPr>
          <w:lang w:val="el-GR"/>
        </w:rPr>
      </w:pPr>
      <w:r>
        <w:rPr>
          <w:lang w:val="el-GR"/>
        </w:rPr>
        <w:t>Υπολογίζουμε τη μέγιστη τιμή που μπορεί να πάρει η Τ</w:t>
      </w:r>
      <w:r>
        <w:rPr>
          <w:vertAlign w:val="subscript"/>
          <w:lang w:val="el-GR"/>
        </w:rPr>
        <w:t>2(</w:t>
      </w:r>
      <w:r>
        <w:rPr>
          <w:vertAlign w:val="subscript"/>
        </w:rPr>
        <w:t>max</w:t>
      </w:r>
      <w:r w:rsidRPr="008143E0">
        <w:rPr>
          <w:vertAlign w:val="subscript"/>
          <w:lang w:val="el-GR"/>
        </w:rPr>
        <w:t>)</w:t>
      </w:r>
      <w:r w:rsidRPr="008143E0">
        <w:rPr>
          <w:lang w:val="el-GR"/>
        </w:rPr>
        <w:t>=</w:t>
      </w:r>
      <w:proofErr w:type="spellStart"/>
      <w:r>
        <w:rPr>
          <w:lang w:val="el-GR"/>
        </w:rPr>
        <w:t>μΝ</w:t>
      </w:r>
      <w:r>
        <w:rPr>
          <w:vertAlign w:val="subscript"/>
          <w:lang w:val="el-GR"/>
        </w:rPr>
        <w:t>Β</w:t>
      </w:r>
      <w:proofErr w:type="spellEnd"/>
      <w:r>
        <w:rPr>
          <w:lang w:val="el-GR"/>
        </w:rPr>
        <w:t>.</w:t>
      </w:r>
    </w:p>
    <w:p w:rsidR="008143E0" w:rsidRDefault="00AE197C" w:rsidP="003C0813">
      <w:pPr>
        <w:rPr>
          <w:lang w:val="el-GR"/>
        </w:rPr>
      </w:pPr>
      <w:r w:rsidRPr="00AE197C">
        <w:rPr>
          <w:position w:val="-14"/>
          <w:lang w:val="el-GR"/>
        </w:rPr>
        <w:object w:dxaOrig="5899" w:dyaOrig="420">
          <v:shape id="_x0000_i1028" type="#_x0000_t75" style="width:295.2pt;height:21.1pt" o:ole="">
            <v:imagedata r:id="rId12" o:title=""/>
          </v:shape>
          <o:OLEObject Type="Embed" ProgID="Equation.DSMT4" ShapeID="_x0000_i1028" DrawAspect="Content" ObjectID="_1454321067" r:id="rId13"/>
        </w:object>
      </w:r>
    </w:p>
    <w:p w:rsidR="008143E0" w:rsidRDefault="008143E0" w:rsidP="003C0813">
      <w:pPr>
        <w:rPr>
          <w:lang w:val="el-GR"/>
        </w:rPr>
      </w:pPr>
      <w:r>
        <w:rPr>
          <w:lang w:val="el-GR"/>
        </w:rPr>
        <w:t xml:space="preserve">Άρα </w:t>
      </w:r>
      <w:r w:rsidRPr="008143E0">
        <w:rPr>
          <w:position w:val="-14"/>
          <w:lang w:val="el-GR"/>
        </w:rPr>
        <w:object w:dxaOrig="4920" w:dyaOrig="380">
          <v:shape id="_x0000_i1029" type="#_x0000_t75" style="width:245.85pt;height:19.05pt" o:ole="">
            <v:imagedata r:id="rId14" o:title=""/>
          </v:shape>
          <o:OLEObject Type="Embed" ProgID="Equation.DSMT4" ShapeID="_x0000_i1029" DrawAspect="Content" ObjectID="_1454321068" r:id="rId15"/>
        </w:object>
      </w:r>
    </w:p>
    <w:p w:rsidR="008143E0" w:rsidRDefault="008143E0" w:rsidP="003C0813">
      <w:pPr>
        <w:rPr>
          <w:sz w:val="22"/>
          <w:lang w:val="el-GR"/>
        </w:rPr>
      </w:pPr>
      <w:r>
        <w:rPr>
          <w:lang w:val="el-GR"/>
        </w:rPr>
        <w:t>Όμως η δύναμη Τ΄</w:t>
      </w:r>
      <w:r>
        <w:rPr>
          <w:sz w:val="22"/>
          <w:vertAlign w:val="subscript"/>
          <w:lang w:val="el-GR"/>
        </w:rPr>
        <w:t>1</w:t>
      </w:r>
      <w:r>
        <w:rPr>
          <w:sz w:val="22"/>
          <w:lang w:val="el-GR"/>
        </w:rPr>
        <w:t xml:space="preserve"> που προσπαθεί να κινήσει το σώμα έχει μέτρο </w:t>
      </w:r>
      <w:r w:rsidRPr="008143E0">
        <w:rPr>
          <w:position w:val="-12"/>
          <w:sz w:val="22"/>
          <w:lang w:val="el-GR"/>
        </w:rPr>
        <w:object w:dxaOrig="1380" w:dyaOrig="360">
          <v:shape id="_x0000_i1030" type="#_x0000_t75" style="width:68.9pt;height:18pt" o:ole="">
            <v:imagedata r:id="rId16" o:title=""/>
          </v:shape>
          <o:OLEObject Type="Embed" ProgID="Equation.DSMT4" ShapeID="_x0000_i1030" DrawAspect="Content" ObjectID="_1454321069" r:id="rId17"/>
        </w:object>
      </w:r>
      <w:r w:rsidR="00AE197C">
        <w:rPr>
          <w:sz w:val="22"/>
          <w:lang w:val="el-GR"/>
        </w:rPr>
        <w:t>και είναι μικρότερη κατά μέτρο από την Τ</w:t>
      </w:r>
      <w:r w:rsidR="00AE197C">
        <w:rPr>
          <w:sz w:val="22"/>
          <w:vertAlign w:val="subscript"/>
          <w:lang w:val="el-GR"/>
        </w:rPr>
        <w:t>2(</w:t>
      </w:r>
      <w:r w:rsidR="00AE197C">
        <w:rPr>
          <w:sz w:val="22"/>
          <w:vertAlign w:val="subscript"/>
        </w:rPr>
        <w:t>max</w:t>
      </w:r>
      <w:r w:rsidR="00AE197C" w:rsidRPr="00AE197C">
        <w:rPr>
          <w:sz w:val="22"/>
          <w:vertAlign w:val="subscript"/>
          <w:lang w:val="el-GR"/>
        </w:rPr>
        <w:t>)</w:t>
      </w:r>
      <w:r w:rsidR="00AE197C" w:rsidRPr="00AE197C">
        <w:rPr>
          <w:sz w:val="22"/>
          <w:lang w:val="el-GR"/>
        </w:rPr>
        <w:t>=3</w:t>
      </w:r>
      <w:r w:rsidR="00AE197C">
        <w:rPr>
          <w:sz w:val="22"/>
          <w:lang w:val="el-GR"/>
        </w:rPr>
        <w:t>μ</w:t>
      </w:r>
      <w:r w:rsidR="00AE197C">
        <w:rPr>
          <w:sz w:val="22"/>
        </w:rPr>
        <w:t>mg</w:t>
      </w:r>
      <w:r w:rsidR="00AE197C">
        <w:rPr>
          <w:sz w:val="22"/>
          <w:lang w:val="el-GR"/>
        </w:rPr>
        <w:t xml:space="preserve"> </w:t>
      </w:r>
      <w:r>
        <w:rPr>
          <w:sz w:val="22"/>
          <w:lang w:val="el-GR"/>
        </w:rPr>
        <w:t>άρα το σώμα Β δεν κινείται.</w:t>
      </w:r>
    </w:p>
    <w:p w:rsidR="008143E0" w:rsidRDefault="008143E0" w:rsidP="003C0813">
      <w:pPr>
        <w:rPr>
          <w:lang w:val="el-GR"/>
        </w:rPr>
      </w:pPr>
      <w:r>
        <w:rPr>
          <w:sz w:val="22"/>
          <w:lang w:val="el-GR"/>
        </w:rPr>
        <w:t xml:space="preserve">γ) Αν το μέτρο της δύναμης </w:t>
      </w:r>
      <w:r>
        <w:rPr>
          <w:sz w:val="22"/>
        </w:rPr>
        <w:t>F</w:t>
      </w:r>
      <w:r w:rsidR="005B3A34">
        <w:rPr>
          <w:sz w:val="22"/>
          <w:lang w:val="el-GR"/>
        </w:rPr>
        <w:t>΄</w:t>
      </w:r>
      <w:r w:rsidRPr="008143E0">
        <w:rPr>
          <w:sz w:val="22"/>
          <w:lang w:val="el-GR"/>
        </w:rPr>
        <w:t>=2</w:t>
      </w:r>
      <w:proofErr w:type="spellStart"/>
      <w:r>
        <w:rPr>
          <w:sz w:val="22"/>
        </w:rPr>
        <w:t>F</w:t>
      </w:r>
      <w:r w:rsidRPr="008143E0">
        <w:rPr>
          <w:vertAlign w:val="subscript"/>
        </w:rPr>
        <w:t>max</w:t>
      </w:r>
      <w:proofErr w:type="spellEnd"/>
      <w:r w:rsidRPr="008143E0">
        <w:rPr>
          <w:lang w:val="el-GR"/>
        </w:rPr>
        <w:t xml:space="preserve"> </w:t>
      </w:r>
      <w:r>
        <w:rPr>
          <w:lang w:val="el-GR"/>
        </w:rPr>
        <w:t>το σώμα Α θα ολισθήσει πά</w:t>
      </w:r>
      <w:r w:rsidR="007456E3">
        <w:rPr>
          <w:lang w:val="el-GR"/>
        </w:rPr>
        <w:t>ν</w:t>
      </w:r>
      <w:r>
        <w:rPr>
          <w:lang w:val="el-GR"/>
        </w:rPr>
        <w:t>ω στο σώμα Β</w:t>
      </w:r>
      <w:r w:rsidR="005B3A34">
        <w:rPr>
          <w:lang w:val="el-GR"/>
        </w:rPr>
        <w:t>.</w:t>
      </w:r>
    </w:p>
    <w:p w:rsidR="00AE197C" w:rsidRDefault="00AE197C" w:rsidP="003C0813">
      <w:pPr>
        <w:rPr>
          <w:lang w:val="el-GR"/>
        </w:rPr>
      </w:pPr>
      <w:r w:rsidRPr="00AE197C">
        <w:rPr>
          <w:position w:val="-14"/>
          <w:lang w:val="el-GR"/>
        </w:rPr>
        <w:object w:dxaOrig="5720" w:dyaOrig="380">
          <v:shape id="_x0000_i1031" type="#_x0000_t75" style="width:285.95pt;height:19.05pt" o:ole="">
            <v:imagedata r:id="rId18" o:title=""/>
          </v:shape>
          <o:OLEObject Type="Embed" ProgID="Equation.DSMT4" ShapeID="_x0000_i1031" DrawAspect="Content" ObjectID="_1454321070" r:id="rId19"/>
        </w:object>
      </w:r>
    </w:p>
    <w:p w:rsidR="00AE197C" w:rsidRDefault="00AE197C" w:rsidP="003C0813">
      <w:pPr>
        <w:rPr>
          <w:lang w:val="el-GR"/>
        </w:rPr>
      </w:pPr>
      <w:r>
        <w:rPr>
          <w:lang w:val="el-GR"/>
        </w:rPr>
        <w:t xml:space="preserve">Για το σώμα Β θα ισχύει ότι </w:t>
      </w:r>
    </w:p>
    <w:p w:rsidR="00715E40" w:rsidRPr="00715E40" w:rsidRDefault="00715E40" w:rsidP="003C0813">
      <w:pPr>
        <w:rPr>
          <w:lang w:val="el-GR"/>
        </w:rPr>
      </w:pPr>
      <w:r w:rsidRPr="00715E40">
        <w:rPr>
          <w:position w:val="-14"/>
          <w:lang w:val="el-GR"/>
        </w:rPr>
        <w:object w:dxaOrig="2580" w:dyaOrig="380">
          <v:shape id="_x0000_i1032" type="#_x0000_t75" style="width:129.1pt;height:19.05pt" o:ole="">
            <v:imagedata r:id="rId20" o:title=""/>
          </v:shape>
          <o:OLEObject Type="Embed" ProgID="Equation.DSMT4" ShapeID="_x0000_i1032" DrawAspect="Content" ObjectID="_1454321071" r:id="rId21"/>
        </w:object>
      </w:r>
      <w:r>
        <w:rPr>
          <w:lang w:val="el-GR"/>
        </w:rPr>
        <w:tab/>
      </w:r>
      <w:r>
        <w:rPr>
          <w:lang w:val="el-GR"/>
        </w:rPr>
        <w:tab/>
        <w:t>επειδή η 0&lt;Τ</w:t>
      </w:r>
      <w:r>
        <w:rPr>
          <w:vertAlign w:val="subscript"/>
          <w:lang w:val="el-GR"/>
        </w:rPr>
        <w:t>2</w:t>
      </w:r>
      <w:r w:rsidRPr="00715E40">
        <w:rPr>
          <w:position w:val="-4"/>
          <w:vertAlign w:val="subscript"/>
          <w:lang w:val="el-GR"/>
        </w:rPr>
        <w:object w:dxaOrig="200" w:dyaOrig="240">
          <v:shape id="_x0000_i1033" type="#_x0000_t75" style="width:9.75pt;height:11.85pt" o:ole="">
            <v:imagedata r:id="rId22" o:title=""/>
          </v:shape>
          <o:OLEObject Type="Embed" ProgID="Equation.DSMT4" ShapeID="_x0000_i1033" DrawAspect="Content" ObjectID="_1454321072" r:id="rId23"/>
        </w:object>
      </w:r>
      <w:r>
        <w:rPr>
          <w:lang w:val="el-GR"/>
        </w:rPr>
        <w:t>3μ</w:t>
      </w:r>
      <w:r>
        <w:t>mg</w:t>
      </w:r>
      <w:r>
        <w:rPr>
          <w:lang w:val="el-GR"/>
        </w:rPr>
        <w:t xml:space="preserve"> το σώμα Β δεν κινείται.</w:t>
      </w:r>
    </w:p>
    <w:sectPr w:rsidR="00715E40" w:rsidRPr="00715E40" w:rsidSect="00FC786B">
      <w:footerReference w:type="default" r:id="rId2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F55" w:rsidRDefault="00000F55" w:rsidP="005B3A34">
      <w:pPr>
        <w:spacing w:line="240" w:lineRule="auto"/>
      </w:pPr>
      <w:r>
        <w:separator/>
      </w:r>
    </w:p>
  </w:endnote>
  <w:endnote w:type="continuationSeparator" w:id="0">
    <w:p w:rsidR="00000F55" w:rsidRDefault="00000F55" w:rsidP="005B3A34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32782"/>
      <w:docPartObj>
        <w:docPartGallery w:val="Page Numbers (Bottom of Page)"/>
        <w:docPartUnique/>
      </w:docPartObj>
    </w:sdtPr>
    <w:sdtContent>
      <w:p w:rsidR="005B3A34" w:rsidRDefault="002A0E86">
        <w:pPr>
          <w:pStyle w:val="a4"/>
          <w:jc w:val="center"/>
        </w:pPr>
        <w:fldSimple w:instr=" PAGE   \* MERGEFORMAT ">
          <w:r w:rsidR="00950883">
            <w:rPr>
              <w:noProof/>
            </w:rPr>
            <w:t>1</w:t>
          </w:r>
        </w:fldSimple>
      </w:p>
    </w:sdtContent>
  </w:sdt>
  <w:p w:rsidR="005B3A34" w:rsidRDefault="005B3A34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F55" w:rsidRDefault="00000F55" w:rsidP="005B3A34">
      <w:pPr>
        <w:spacing w:line="240" w:lineRule="auto"/>
      </w:pPr>
      <w:r>
        <w:separator/>
      </w:r>
    </w:p>
  </w:footnote>
  <w:footnote w:type="continuationSeparator" w:id="0">
    <w:p w:rsidR="00000F55" w:rsidRDefault="00000F55" w:rsidP="005B3A34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B644F"/>
    <w:rsid w:val="0000061C"/>
    <w:rsid w:val="00000F55"/>
    <w:rsid w:val="00001883"/>
    <w:rsid w:val="0000276C"/>
    <w:rsid w:val="00002DC0"/>
    <w:rsid w:val="00003A34"/>
    <w:rsid w:val="00011FFF"/>
    <w:rsid w:val="00012084"/>
    <w:rsid w:val="000152BC"/>
    <w:rsid w:val="0002263A"/>
    <w:rsid w:val="000333F8"/>
    <w:rsid w:val="000351FA"/>
    <w:rsid w:val="00036BF3"/>
    <w:rsid w:val="000378F1"/>
    <w:rsid w:val="00037B35"/>
    <w:rsid w:val="00041BEF"/>
    <w:rsid w:val="000421EF"/>
    <w:rsid w:val="00044341"/>
    <w:rsid w:val="00052FB6"/>
    <w:rsid w:val="000532AF"/>
    <w:rsid w:val="0005603C"/>
    <w:rsid w:val="00061ABF"/>
    <w:rsid w:val="000635B3"/>
    <w:rsid w:val="00063A2A"/>
    <w:rsid w:val="000668E6"/>
    <w:rsid w:val="00067268"/>
    <w:rsid w:val="00072F1D"/>
    <w:rsid w:val="0007333A"/>
    <w:rsid w:val="00082C01"/>
    <w:rsid w:val="00087074"/>
    <w:rsid w:val="000926DA"/>
    <w:rsid w:val="000A320C"/>
    <w:rsid w:val="000A6F6F"/>
    <w:rsid w:val="000B2564"/>
    <w:rsid w:val="000C1EF8"/>
    <w:rsid w:val="000D61FF"/>
    <w:rsid w:val="000D6B25"/>
    <w:rsid w:val="000D6D45"/>
    <w:rsid w:val="000E5BEB"/>
    <w:rsid w:val="000E7A82"/>
    <w:rsid w:val="000F1691"/>
    <w:rsid w:val="000F5984"/>
    <w:rsid w:val="000F59B7"/>
    <w:rsid w:val="001039FA"/>
    <w:rsid w:val="00111648"/>
    <w:rsid w:val="00115021"/>
    <w:rsid w:val="001214C3"/>
    <w:rsid w:val="00127117"/>
    <w:rsid w:val="00130340"/>
    <w:rsid w:val="00141ECA"/>
    <w:rsid w:val="00156C08"/>
    <w:rsid w:val="001629E2"/>
    <w:rsid w:val="00173D2B"/>
    <w:rsid w:val="00176911"/>
    <w:rsid w:val="00181838"/>
    <w:rsid w:val="00181D16"/>
    <w:rsid w:val="00190CF2"/>
    <w:rsid w:val="001A16FE"/>
    <w:rsid w:val="001A3C65"/>
    <w:rsid w:val="001A5650"/>
    <w:rsid w:val="001A78D5"/>
    <w:rsid w:val="001A792C"/>
    <w:rsid w:val="001B3FE1"/>
    <w:rsid w:val="001C32A1"/>
    <w:rsid w:val="001C4A1C"/>
    <w:rsid w:val="001C5683"/>
    <w:rsid w:val="001C642F"/>
    <w:rsid w:val="001D02D2"/>
    <w:rsid w:val="001E35C1"/>
    <w:rsid w:val="001E5021"/>
    <w:rsid w:val="001E5C89"/>
    <w:rsid w:val="001E7BC1"/>
    <w:rsid w:val="001F3EAF"/>
    <w:rsid w:val="001F424F"/>
    <w:rsid w:val="001F4294"/>
    <w:rsid w:val="001F719C"/>
    <w:rsid w:val="00210C68"/>
    <w:rsid w:val="00211292"/>
    <w:rsid w:val="00213522"/>
    <w:rsid w:val="0021397D"/>
    <w:rsid w:val="00220ACF"/>
    <w:rsid w:val="002312FE"/>
    <w:rsid w:val="00231892"/>
    <w:rsid w:val="00232A48"/>
    <w:rsid w:val="0023460F"/>
    <w:rsid w:val="00241E0C"/>
    <w:rsid w:val="002458B9"/>
    <w:rsid w:val="002515E3"/>
    <w:rsid w:val="00252007"/>
    <w:rsid w:val="0025416C"/>
    <w:rsid w:val="00254F6B"/>
    <w:rsid w:val="00261F27"/>
    <w:rsid w:val="00263161"/>
    <w:rsid w:val="00263A6E"/>
    <w:rsid w:val="00275C2A"/>
    <w:rsid w:val="0028257C"/>
    <w:rsid w:val="00285389"/>
    <w:rsid w:val="00292622"/>
    <w:rsid w:val="0029379B"/>
    <w:rsid w:val="00296FCE"/>
    <w:rsid w:val="002A04C3"/>
    <w:rsid w:val="002A0E86"/>
    <w:rsid w:val="002A548F"/>
    <w:rsid w:val="002A7CC8"/>
    <w:rsid w:val="002B36D7"/>
    <w:rsid w:val="002B594C"/>
    <w:rsid w:val="002C119A"/>
    <w:rsid w:val="002C2BF8"/>
    <w:rsid w:val="002C4197"/>
    <w:rsid w:val="002D55B0"/>
    <w:rsid w:val="002D57CB"/>
    <w:rsid w:val="002E08CC"/>
    <w:rsid w:val="002E0EE0"/>
    <w:rsid w:val="002E2AD9"/>
    <w:rsid w:val="002F1046"/>
    <w:rsid w:val="002F4960"/>
    <w:rsid w:val="002F71C3"/>
    <w:rsid w:val="003004FD"/>
    <w:rsid w:val="00302D9A"/>
    <w:rsid w:val="00313308"/>
    <w:rsid w:val="00316009"/>
    <w:rsid w:val="00322BE8"/>
    <w:rsid w:val="003230B2"/>
    <w:rsid w:val="0032434D"/>
    <w:rsid w:val="00324B74"/>
    <w:rsid w:val="00326351"/>
    <w:rsid w:val="003357A0"/>
    <w:rsid w:val="003361D4"/>
    <w:rsid w:val="00341138"/>
    <w:rsid w:val="00343C4F"/>
    <w:rsid w:val="003625B2"/>
    <w:rsid w:val="00362845"/>
    <w:rsid w:val="00373743"/>
    <w:rsid w:val="00374F78"/>
    <w:rsid w:val="003901A5"/>
    <w:rsid w:val="0039315D"/>
    <w:rsid w:val="003A1169"/>
    <w:rsid w:val="003A175E"/>
    <w:rsid w:val="003A3608"/>
    <w:rsid w:val="003A4A69"/>
    <w:rsid w:val="003A6A2E"/>
    <w:rsid w:val="003B0A3C"/>
    <w:rsid w:val="003B3C3E"/>
    <w:rsid w:val="003B4356"/>
    <w:rsid w:val="003B78A6"/>
    <w:rsid w:val="003C0813"/>
    <w:rsid w:val="003C3943"/>
    <w:rsid w:val="003C4FB5"/>
    <w:rsid w:val="003D0E16"/>
    <w:rsid w:val="003D1B7E"/>
    <w:rsid w:val="003D5A11"/>
    <w:rsid w:val="003D69A7"/>
    <w:rsid w:val="003D6E8B"/>
    <w:rsid w:val="003E0934"/>
    <w:rsid w:val="003E24C4"/>
    <w:rsid w:val="003E26F1"/>
    <w:rsid w:val="003E3C40"/>
    <w:rsid w:val="003E53CF"/>
    <w:rsid w:val="003E7A6C"/>
    <w:rsid w:val="003E7C89"/>
    <w:rsid w:val="003F0C85"/>
    <w:rsid w:val="003F455A"/>
    <w:rsid w:val="003F57FC"/>
    <w:rsid w:val="00404636"/>
    <w:rsid w:val="0041086F"/>
    <w:rsid w:val="004202FB"/>
    <w:rsid w:val="00426759"/>
    <w:rsid w:val="004270D0"/>
    <w:rsid w:val="00433B00"/>
    <w:rsid w:val="004356AA"/>
    <w:rsid w:val="00436CC4"/>
    <w:rsid w:val="00440429"/>
    <w:rsid w:val="00442AAD"/>
    <w:rsid w:val="00445DAF"/>
    <w:rsid w:val="00447767"/>
    <w:rsid w:val="0045082B"/>
    <w:rsid w:val="004559D0"/>
    <w:rsid w:val="00457235"/>
    <w:rsid w:val="0046487A"/>
    <w:rsid w:val="00481ADE"/>
    <w:rsid w:val="00487705"/>
    <w:rsid w:val="004933DC"/>
    <w:rsid w:val="0049362A"/>
    <w:rsid w:val="00494733"/>
    <w:rsid w:val="00496840"/>
    <w:rsid w:val="00496A6D"/>
    <w:rsid w:val="004978D1"/>
    <w:rsid w:val="004A0147"/>
    <w:rsid w:val="004A5C2C"/>
    <w:rsid w:val="004B0B90"/>
    <w:rsid w:val="004B1463"/>
    <w:rsid w:val="004B3B02"/>
    <w:rsid w:val="004B3D36"/>
    <w:rsid w:val="004B7437"/>
    <w:rsid w:val="004B7AE4"/>
    <w:rsid w:val="004C09FD"/>
    <w:rsid w:val="004C3D87"/>
    <w:rsid w:val="004D1797"/>
    <w:rsid w:val="004D5F48"/>
    <w:rsid w:val="004D69B0"/>
    <w:rsid w:val="004E2EF4"/>
    <w:rsid w:val="004E4F2C"/>
    <w:rsid w:val="004F1ABE"/>
    <w:rsid w:val="00504541"/>
    <w:rsid w:val="00507889"/>
    <w:rsid w:val="005116B9"/>
    <w:rsid w:val="005123D2"/>
    <w:rsid w:val="0051465A"/>
    <w:rsid w:val="00523230"/>
    <w:rsid w:val="005232E3"/>
    <w:rsid w:val="0052463A"/>
    <w:rsid w:val="00524CA9"/>
    <w:rsid w:val="0053130B"/>
    <w:rsid w:val="005356B5"/>
    <w:rsid w:val="005357A1"/>
    <w:rsid w:val="0054603C"/>
    <w:rsid w:val="005464BC"/>
    <w:rsid w:val="00547DFA"/>
    <w:rsid w:val="00550022"/>
    <w:rsid w:val="00550723"/>
    <w:rsid w:val="005525F8"/>
    <w:rsid w:val="00552707"/>
    <w:rsid w:val="00555150"/>
    <w:rsid w:val="0055598B"/>
    <w:rsid w:val="00557FC4"/>
    <w:rsid w:val="00561745"/>
    <w:rsid w:val="00562D28"/>
    <w:rsid w:val="00565304"/>
    <w:rsid w:val="00565CC9"/>
    <w:rsid w:val="00570984"/>
    <w:rsid w:val="00573AB6"/>
    <w:rsid w:val="00586EB3"/>
    <w:rsid w:val="00587825"/>
    <w:rsid w:val="005945F4"/>
    <w:rsid w:val="00597781"/>
    <w:rsid w:val="005A08F7"/>
    <w:rsid w:val="005B36BC"/>
    <w:rsid w:val="005B3A34"/>
    <w:rsid w:val="005C1A59"/>
    <w:rsid w:val="005C5B36"/>
    <w:rsid w:val="005D1C9E"/>
    <w:rsid w:val="005D739F"/>
    <w:rsid w:val="005E2255"/>
    <w:rsid w:val="005E4462"/>
    <w:rsid w:val="005F2FED"/>
    <w:rsid w:val="005F59CF"/>
    <w:rsid w:val="00602D78"/>
    <w:rsid w:val="00604A07"/>
    <w:rsid w:val="00604D5A"/>
    <w:rsid w:val="006062B3"/>
    <w:rsid w:val="00607A53"/>
    <w:rsid w:val="0061008C"/>
    <w:rsid w:val="00613316"/>
    <w:rsid w:val="006133E0"/>
    <w:rsid w:val="00621F95"/>
    <w:rsid w:val="00623971"/>
    <w:rsid w:val="00627AC7"/>
    <w:rsid w:val="006371E0"/>
    <w:rsid w:val="0064493E"/>
    <w:rsid w:val="00651953"/>
    <w:rsid w:val="00653A52"/>
    <w:rsid w:val="00657C61"/>
    <w:rsid w:val="00662756"/>
    <w:rsid w:val="00665452"/>
    <w:rsid w:val="006700D0"/>
    <w:rsid w:val="00671EA8"/>
    <w:rsid w:val="006755CD"/>
    <w:rsid w:val="0068030C"/>
    <w:rsid w:val="00680700"/>
    <w:rsid w:val="0068101A"/>
    <w:rsid w:val="006834C0"/>
    <w:rsid w:val="00684243"/>
    <w:rsid w:val="00686561"/>
    <w:rsid w:val="00693AB6"/>
    <w:rsid w:val="006944BD"/>
    <w:rsid w:val="006966FF"/>
    <w:rsid w:val="006B08DC"/>
    <w:rsid w:val="006B1D0F"/>
    <w:rsid w:val="006B1DBB"/>
    <w:rsid w:val="006B2263"/>
    <w:rsid w:val="006B2845"/>
    <w:rsid w:val="006B387C"/>
    <w:rsid w:val="006B644F"/>
    <w:rsid w:val="006C78F2"/>
    <w:rsid w:val="006C7DAF"/>
    <w:rsid w:val="006E1E04"/>
    <w:rsid w:val="006F7ACB"/>
    <w:rsid w:val="0070454C"/>
    <w:rsid w:val="00705F8D"/>
    <w:rsid w:val="007109F5"/>
    <w:rsid w:val="00715E40"/>
    <w:rsid w:val="007173D9"/>
    <w:rsid w:val="00717AD5"/>
    <w:rsid w:val="00720DD5"/>
    <w:rsid w:val="00722781"/>
    <w:rsid w:val="007229C2"/>
    <w:rsid w:val="00723183"/>
    <w:rsid w:val="007236D1"/>
    <w:rsid w:val="00723FCD"/>
    <w:rsid w:val="007276CE"/>
    <w:rsid w:val="00731C54"/>
    <w:rsid w:val="00732FCD"/>
    <w:rsid w:val="00736695"/>
    <w:rsid w:val="007456E3"/>
    <w:rsid w:val="007508C2"/>
    <w:rsid w:val="00751B2C"/>
    <w:rsid w:val="0075633C"/>
    <w:rsid w:val="0076109F"/>
    <w:rsid w:val="00767FB9"/>
    <w:rsid w:val="0077168A"/>
    <w:rsid w:val="00774D9A"/>
    <w:rsid w:val="00774F15"/>
    <w:rsid w:val="00776817"/>
    <w:rsid w:val="007879E7"/>
    <w:rsid w:val="00792CEB"/>
    <w:rsid w:val="00794DEF"/>
    <w:rsid w:val="00797159"/>
    <w:rsid w:val="007A148A"/>
    <w:rsid w:val="007A2661"/>
    <w:rsid w:val="007B373A"/>
    <w:rsid w:val="007C0CDF"/>
    <w:rsid w:val="007C3335"/>
    <w:rsid w:val="007C4A68"/>
    <w:rsid w:val="007C65F8"/>
    <w:rsid w:val="007C79AB"/>
    <w:rsid w:val="007D4594"/>
    <w:rsid w:val="007D6615"/>
    <w:rsid w:val="007E1800"/>
    <w:rsid w:val="007F1833"/>
    <w:rsid w:val="007F2409"/>
    <w:rsid w:val="007F251F"/>
    <w:rsid w:val="007F46FF"/>
    <w:rsid w:val="007F5554"/>
    <w:rsid w:val="007F5F14"/>
    <w:rsid w:val="007F6245"/>
    <w:rsid w:val="008013A5"/>
    <w:rsid w:val="00802050"/>
    <w:rsid w:val="00802DEA"/>
    <w:rsid w:val="008143E0"/>
    <w:rsid w:val="00814A2F"/>
    <w:rsid w:val="0081531A"/>
    <w:rsid w:val="008200EA"/>
    <w:rsid w:val="00821234"/>
    <w:rsid w:val="008213C8"/>
    <w:rsid w:val="0082262C"/>
    <w:rsid w:val="00823BC1"/>
    <w:rsid w:val="008311E4"/>
    <w:rsid w:val="00831900"/>
    <w:rsid w:val="00834944"/>
    <w:rsid w:val="00835142"/>
    <w:rsid w:val="00836CD8"/>
    <w:rsid w:val="00840D33"/>
    <w:rsid w:val="00841CE8"/>
    <w:rsid w:val="008474BF"/>
    <w:rsid w:val="008507F7"/>
    <w:rsid w:val="00871ADB"/>
    <w:rsid w:val="00871F8A"/>
    <w:rsid w:val="008737F0"/>
    <w:rsid w:val="00875F87"/>
    <w:rsid w:val="00876D0B"/>
    <w:rsid w:val="00876F63"/>
    <w:rsid w:val="008843D4"/>
    <w:rsid w:val="008A0244"/>
    <w:rsid w:val="008A07C3"/>
    <w:rsid w:val="008A1DB6"/>
    <w:rsid w:val="008A320A"/>
    <w:rsid w:val="008A69EE"/>
    <w:rsid w:val="008B1230"/>
    <w:rsid w:val="008B3E40"/>
    <w:rsid w:val="008B406A"/>
    <w:rsid w:val="008B65EA"/>
    <w:rsid w:val="008C31F6"/>
    <w:rsid w:val="008C3D33"/>
    <w:rsid w:val="008C3F9A"/>
    <w:rsid w:val="008C4048"/>
    <w:rsid w:val="008D0CB5"/>
    <w:rsid w:val="008D5EA7"/>
    <w:rsid w:val="008E0230"/>
    <w:rsid w:val="009036BC"/>
    <w:rsid w:val="00911FD1"/>
    <w:rsid w:val="00930307"/>
    <w:rsid w:val="009316D7"/>
    <w:rsid w:val="00932CDB"/>
    <w:rsid w:val="00934645"/>
    <w:rsid w:val="00935FB9"/>
    <w:rsid w:val="00946823"/>
    <w:rsid w:val="00947BB8"/>
    <w:rsid w:val="00950883"/>
    <w:rsid w:val="009522AF"/>
    <w:rsid w:val="00953354"/>
    <w:rsid w:val="00954402"/>
    <w:rsid w:val="0095714E"/>
    <w:rsid w:val="00957EA8"/>
    <w:rsid w:val="00970175"/>
    <w:rsid w:val="00973F43"/>
    <w:rsid w:val="009749AD"/>
    <w:rsid w:val="00975348"/>
    <w:rsid w:val="009760FF"/>
    <w:rsid w:val="009766DF"/>
    <w:rsid w:val="00976ADB"/>
    <w:rsid w:val="0098414B"/>
    <w:rsid w:val="00985F5E"/>
    <w:rsid w:val="009938EB"/>
    <w:rsid w:val="009A3469"/>
    <w:rsid w:val="009A3EE0"/>
    <w:rsid w:val="009A5A83"/>
    <w:rsid w:val="009A62FF"/>
    <w:rsid w:val="009A77EA"/>
    <w:rsid w:val="009B053A"/>
    <w:rsid w:val="009B0D6A"/>
    <w:rsid w:val="009B2CB4"/>
    <w:rsid w:val="009B4C3C"/>
    <w:rsid w:val="009B6B96"/>
    <w:rsid w:val="009B70C7"/>
    <w:rsid w:val="009B734B"/>
    <w:rsid w:val="009D0A25"/>
    <w:rsid w:val="009D4C31"/>
    <w:rsid w:val="009E09F1"/>
    <w:rsid w:val="009F1AE0"/>
    <w:rsid w:val="009F499C"/>
    <w:rsid w:val="009F7E07"/>
    <w:rsid w:val="00A0015C"/>
    <w:rsid w:val="00A00E4A"/>
    <w:rsid w:val="00A0168D"/>
    <w:rsid w:val="00A07E8C"/>
    <w:rsid w:val="00A104DE"/>
    <w:rsid w:val="00A110DD"/>
    <w:rsid w:val="00A20A37"/>
    <w:rsid w:val="00A2193A"/>
    <w:rsid w:val="00A23115"/>
    <w:rsid w:val="00A25E94"/>
    <w:rsid w:val="00A30853"/>
    <w:rsid w:val="00A309D3"/>
    <w:rsid w:val="00A32D9D"/>
    <w:rsid w:val="00A344DA"/>
    <w:rsid w:val="00A46DAA"/>
    <w:rsid w:val="00A65D53"/>
    <w:rsid w:val="00A71B23"/>
    <w:rsid w:val="00A7582D"/>
    <w:rsid w:val="00A767C3"/>
    <w:rsid w:val="00A8390D"/>
    <w:rsid w:val="00A91998"/>
    <w:rsid w:val="00A92639"/>
    <w:rsid w:val="00A95F8A"/>
    <w:rsid w:val="00AA2493"/>
    <w:rsid w:val="00AA7B8B"/>
    <w:rsid w:val="00AB04BB"/>
    <w:rsid w:val="00AB6504"/>
    <w:rsid w:val="00AC2DF1"/>
    <w:rsid w:val="00AC5422"/>
    <w:rsid w:val="00AD18E5"/>
    <w:rsid w:val="00AE197C"/>
    <w:rsid w:val="00AE29E8"/>
    <w:rsid w:val="00AE5426"/>
    <w:rsid w:val="00AF1D2C"/>
    <w:rsid w:val="00AF5D2F"/>
    <w:rsid w:val="00AF6314"/>
    <w:rsid w:val="00AF6BD1"/>
    <w:rsid w:val="00AF7410"/>
    <w:rsid w:val="00B17517"/>
    <w:rsid w:val="00B21DA9"/>
    <w:rsid w:val="00B27983"/>
    <w:rsid w:val="00B340F0"/>
    <w:rsid w:val="00B368FF"/>
    <w:rsid w:val="00B42439"/>
    <w:rsid w:val="00B42BB9"/>
    <w:rsid w:val="00B433CB"/>
    <w:rsid w:val="00B4592F"/>
    <w:rsid w:val="00B505F3"/>
    <w:rsid w:val="00B51099"/>
    <w:rsid w:val="00B522DD"/>
    <w:rsid w:val="00B55893"/>
    <w:rsid w:val="00B559DC"/>
    <w:rsid w:val="00B57E57"/>
    <w:rsid w:val="00B629F7"/>
    <w:rsid w:val="00B65B26"/>
    <w:rsid w:val="00B67580"/>
    <w:rsid w:val="00B7273F"/>
    <w:rsid w:val="00B8423A"/>
    <w:rsid w:val="00B85132"/>
    <w:rsid w:val="00B942EE"/>
    <w:rsid w:val="00BA29C3"/>
    <w:rsid w:val="00BA3777"/>
    <w:rsid w:val="00BC346A"/>
    <w:rsid w:val="00BD0963"/>
    <w:rsid w:val="00BD661F"/>
    <w:rsid w:val="00BE6326"/>
    <w:rsid w:val="00BF00B5"/>
    <w:rsid w:val="00BF5B6D"/>
    <w:rsid w:val="00C01B1A"/>
    <w:rsid w:val="00C067D9"/>
    <w:rsid w:val="00C06C6D"/>
    <w:rsid w:val="00C071F7"/>
    <w:rsid w:val="00C155E7"/>
    <w:rsid w:val="00C17210"/>
    <w:rsid w:val="00C21496"/>
    <w:rsid w:val="00C2420D"/>
    <w:rsid w:val="00C302F7"/>
    <w:rsid w:val="00C31235"/>
    <w:rsid w:val="00C3225B"/>
    <w:rsid w:val="00C36919"/>
    <w:rsid w:val="00C40DD6"/>
    <w:rsid w:val="00C426A0"/>
    <w:rsid w:val="00C4326B"/>
    <w:rsid w:val="00C4753A"/>
    <w:rsid w:val="00C47FDD"/>
    <w:rsid w:val="00C51518"/>
    <w:rsid w:val="00C5569B"/>
    <w:rsid w:val="00C627DD"/>
    <w:rsid w:val="00C63265"/>
    <w:rsid w:val="00C70A08"/>
    <w:rsid w:val="00C71059"/>
    <w:rsid w:val="00C720E6"/>
    <w:rsid w:val="00C738CF"/>
    <w:rsid w:val="00C766FA"/>
    <w:rsid w:val="00C83B1F"/>
    <w:rsid w:val="00C83D6F"/>
    <w:rsid w:val="00C93D1C"/>
    <w:rsid w:val="00CA0B0A"/>
    <w:rsid w:val="00CB2443"/>
    <w:rsid w:val="00CB2454"/>
    <w:rsid w:val="00CB2870"/>
    <w:rsid w:val="00CB47B3"/>
    <w:rsid w:val="00CC71E6"/>
    <w:rsid w:val="00CD6849"/>
    <w:rsid w:val="00CE0CEB"/>
    <w:rsid w:val="00CE29DB"/>
    <w:rsid w:val="00CE3302"/>
    <w:rsid w:val="00CE6897"/>
    <w:rsid w:val="00CF27D3"/>
    <w:rsid w:val="00CF430B"/>
    <w:rsid w:val="00D06831"/>
    <w:rsid w:val="00D128B3"/>
    <w:rsid w:val="00D1473A"/>
    <w:rsid w:val="00D212A3"/>
    <w:rsid w:val="00D3151C"/>
    <w:rsid w:val="00D3266A"/>
    <w:rsid w:val="00D33AA3"/>
    <w:rsid w:val="00D40001"/>
    <w:rsid w:val="00D44E4E"/>
    <w:rsid w:val="00D4615C"/>
    <w:rsid w:val="00D4701C"/>
    <w:rsid w:val="00D505F7"/>
    <w:rsid w:val="00D51B2B"/>
    <w:rsid w:val="00D528D4"/>
    <w:rsid w:val="00D53F71"/>
    <w:rsid w:val="00D6019E"/>
    <w:rsid w:val="00D60E03"/>
    <w:rsid w:val="00D64D56"/>
    <w:rsid w:val="00D6762F"/>
    <w:rsid w:val="00D7240D"/>
    <w:rsid w:val="00D73B9F"/>
    <w:rsid w:val="00D802F1"/>
    <w:rsid w:val="00D83C0E"/>
    <w:rsid w:val="00DA1320"/>
    <w:rsid w:val="00DB248C"/>
    <w:rsid w:val="00DB6F41"/>
    <w:rsid w:val="00DC38DC"/>
    <w:rsid w:val="00DC7029"/>
    <w:rsid w:val="00DD44A7"/>
    <w:rsid w:val="00DD79B5"/>
    <w:rsid w:val="00DE1B04"/>
    <w:rsid w:val="00DE1D79"/>
    <w:rsid w:val="00DE1EE5"/>
    <w:rsid w:val="00DE35D7"/>
    <w:rsid w:val="00DE3F09"/>
    <w:rsid w:val="00DE3FAC"/>
    <w:rsid w:val="00DE62F7"/>
    <w:rsid w:val="00DF0AE2"/>
    <w:rsid w:val="00E01427"/>
    <w:rsid w:val="00E05EDD"/>
    <w:rsid w:val="00E11F6C"/>
    <w:rsid w:val="00E12084"/>
    <w:rsid w:val="00E12EC7"/>
    <w:rsid w:val="00E1572D"/>
    <w:rsid w:val="00E1781B"/>
    <w:rsid w:val="00E27C17"/>
    <w:rsid w:val="00E46F4C"/>
    <w:rsid w:val="00E61F37"/>
    <w:rsid w:val="00E6202A"/>
    <w:rsid w:val="00E708E1"/>
    <w:rsid w:val="00E714F4"/>
    <w:rsid w:val="00E71AD1"/>
    <w:rsid w:val="00E82AF3"/>
    <w:rsid w:val="00E83115"/>
    <w:rsid w:val="00E86F07"/>
    <w:rsid w:val="00E92C53"/>
    <w:rsid w:val="00E94F30"/>
    <w:rsid w:val="00E952EA"/>
    <w:rsid w:val="00EA09E4"/>
    <w:rsid w:val="00EA26F0"/>
    <w:rsid w:val="00EB6E9F"/>
    <w:rsid w:val="00EB755D"/>
    <w:rsid w:val="00EB7D03"/>
    <w:rsid w:val="00EC0DA7"/>
    <w:rsid w:val="00EC33BB"/>
    <w:rsid w:val="00EE5761"/>
    <w:rsid w:val="00EE6B8A"/>
    <w:rsid w:val="00EF2FDF"/>
    <w:rsid w:val="00EF416F"/>
    <w:rsid w:val="00EF5E04"/>
    <w:rsid w:val="00F0034F"/>
    <w:rsid w:val="00F0083A"/>
    <w:rsid w:val="00F01ADD"/>
    <w:rsid w:val="00F02744"/>
    <w:rsid w:val="00F02B70"/>
    <w:rsid w:val="00F040B5"/>
    <w:rsid w:val="00F05128"/>
    <w:rsid w:val="00F13212"/>
    <w:rsid w:val="00F16275"/>
    <w:rsid w:val="00F25EF4"/>
    <w:rsid w:val="00F26D51"/>
    <w:rsid w:val="00F26E88"/>
    <w:rsid w:val="00F27DD8"/>
    <w:rsid w:val="00F31040"/>
    <w:rsid w:val="00F32C22"/>
    <w:rsid w:val="00F36FE4"/>
    <w:rsid w:val="00F44BF4"/>
    <w:rsid w:val="00F45A4A"/>
    <w:rsid w:val="00F46CF4"/>
    <w:rsid w:val="00F52298"/>
    <w:rsid w:val="00F52DD3"/>
    <w:rsid w:val="00F53BAB"/>
    <w:rsid w:val="00F545FE"/>
    <w:rsid w:val="00F548F8"/>
    <w:rsid w:val="00F603B0"/>
    <w:rsid w:val="00F61480"/>
    <w:rsid w:val="00F627E3"/>
    <w:rsid w:val="00F6592B"/>
    <w:rsid w:val="00F65A9F"/>
    <w:rsid w:val="00F6621D"/>
    <w:rsid w:val="00F70845"/>
    <w:rsid w:val="00F733CC"/>
    <w:rsid w:val="00F757A6"/>
    <w:rsid w:val="00F772EB"/>
    <w:rsid w:val="00F821FD"/>
    <w:rsid w:val="00F8536C"/>
    <w:rsid w:val="00F94442"/>
    <w:rsid w:val="00F95D1D"/>
    <w:rsid w:val="00F97301"/>
    <w:rsid w:val="00FA1716"/>
    <w:rsid w:val="00FA6E27"/>
    <w:rsid w:val="00FA771D"/>
    <w:rsid w:val="00FB0082"/>
    <w:rsid w:val="00FB08B5"/>
    <w:rsid w:val="00FC3473"/>
    <w:rsid w:val="00FC5C3A"/>
    <w:rsid w:val="00FC693D"/>
    <w:rsid w:val="00FC6BAA"/>
    <w:rsid w:val="00FC7396"/>
    <w:rsid w:val="00FC786B"/>
    <w:rsid w:val="00FD1ADA"/>
    <w:rsid w:val="00FE04DD"/>
    <w:rsid w:val="00FE2194"/>
    <w:rsid w:val="00FE24FC"/>
    <w:rsid w:val="00FE5E40"/>
    <w:rsid w:val="00FE69CB"/>
    <w:rsid w:val="00FE6A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strokecolor="#00b050"/>
    </o:shapedefaults>
    <o:shapelayout v:ext="edit">
      <o:idmap v:ext="edit" data="1"/>
      <o:rules v:ext="edit">
        <o:r id="V:Rule24" type="connector" idref="#_x0000_s1080"/>
        <o:r id="V:Rule25" type="connector" idref="#_x0000_s1077"/>
        <o:r id="V:Rule26" type="connector" idref="#_x0000_s1072"/>
        <o:r id="V:Rule27" type="connector" idref="#_x0000_s1027"/>
        <o:r id="V:Rule28" type="connector" idref="#_x0000_s1057"/>
        <o:r id="V:Rule29" type="connector" idref="#_x0000_s1058"/>
        <o:r id="V:Rule30" type="connector" idref="#_x0000_s1053"/>
        <o:r id="V:Rule31" type="connector" idref="#_x0000_s1038"/>
        <o:r id="V:Rule32" type="connector" idref="#_x0000_s1054"/>
        <o:r id="V:Rule33" type="connector" idref="#_x0000_s1059"/>
        <o:r id="V:Rule34" type="connector" idref="#_x0000_s1047"/>
        <o:r id="V:Rule35" type="connector" idref="#_x0000_s1081"/>
        <o:r id="V:Rule36" type="connector" idref="#_x0000_s1056"/>
        <o:r id="V:Rule37" type="connector" idref="#_x0000_s1070"/>
        <o:r id="V:Rule38" type="connector" idref="#_x0000_s1032"/>
        <o:r id="V:Rule39" type="connector" idref="#_x0000_s1066"/>
        <o:r id="V:Rule40" type="connector" idref="#_x0000_s1068"/>
        <o:r id="V:Rule41" type="connector" idref="#_x0000_s1076"/>
        <o:r id="V:Rule42" type="connector" idref="#_x0000_s1079"/>
        <o:r id="V:Rule43" type="connector" idref="#_x0000_s1055"/>
        <o:r id="V:Rule44" type="connector" idref="#_x0000_s1073"/>
        <o:r id="V:Rule45" type="connector" idref="#_x0000_s1074"/>
        <o:r id="V:Rule46" type="connector" idref="#_x0000_s1065"/>
      </o:rules>
      <o:regrouptable v:ext="edit">
        <o:entry new="1" old="0"/>
        <o:entry new="2" old="0"/>
      </o:regrouptable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487A"/>
  </w:style>
  <w:style w:type="paragraph" w:styleId="1">
    <w:name w:val="heading 1"/>
    <w:basedOn w:val="a"/>
    <w:next w:val="a"/>
    <w:link w:val="1Char"/>
    <w:qFormat/>
    <w:rsid w:val="0046487A"/>
    <w:pPr>
      <w:keepNext/>
      <w:pBdr>
        <w:bottom w:val="double" w:sz="6" w:space="1" w:color="FF0000"/>
      </w:pBdr>
      <w:shd w:val="clear" w:color="auto" w:fill="FFFF00"/>
      <w:tabs>
        <w:tab w:val="left" w:pos="567"/>
      </w:tabs>
      <w:spacing w:before="120" w:after="120"/>
      <w:ind w:left="1701" w:right="1701"/>
      <w:jc w:val="center"/>
      <w:outlineLvl w:val="0"/>
    </w:pPr>
    <w:rPr>
      <w:rFonts w:ascii="Cambria" w:eastAsia="Times New Roman" w:hAnsi="Cambria" w:cs="Arial"/>
      <w:b/>
      <w:bCs/>
      <w:i/>
      <w:color w:val="548DD4"/>
      <w:kern w:val="32"/>
      <w:sz w:val="28"/>
      <w:szCs w:val="28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46487A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val="el-GR" w:eastAsia="el-GR"/>
    </w:rPr>
  </w:style>
  <w:style w:type="paragraph" w:styleId="a3">
    <w:name w:val="header"/>
    <w:basedOn w:val="a"/>
    <w:link w:val="Char"/>
    <w:uiPriority w:val="99"/>
    <w:semiHidden/>
    <w:unhideWhenUsed/>
    <w:rsid w:val="005B3A34"/>
    <w:pPr>
      <w:tabs>
        <w:tab w:val="center" w:pos="4320"/>
        <w:tab w:val="right" w:pos="8640"/>
      </w:tabs>
      <w:spacing w:line="240" w:lineRule="auto"/>
    </w:pPr>
  </w:style>
  <w:style w:type="character" w:customStyle="1" w:styleId="Char">
    <w:name w:val="Κεφαλίδα Char"/>
    <w:basedOn w:val="a0"/>
    <w:link w:val="a3"/>
    <w:uiPriority w:val="99"/>
    <w:semiHidden/>
    <w:rsid w:val="005B3A34"/>
  </w:style>
  <w:style w:type="paragraph" w:styleId="a4">
    <w:name w:val="footer"/>
    <w:basedOn w:val="a"/>
    <w:link w:val="Char0"/>
    <w:uiPriority w:val="99"/>
    <w:unhideWhenUsed/>
    <w:rsid w:val="005B3A34"/>
    <w:pPr>
      <w:tabs>
        <w:tab w:val="center" w:pos="4320"/>
        <w:tab w:val="right" w:pos="8640"/>
      </w:tabs>
      <w:spacing w:line="240" w:lineRule="auto"/>
    </w:pPr>
  </w:style>
  <w:style w:type="character" w:customStyle="1" w:styleId="Char0">
    <w:name w:val="Υποσέλιδο Char"/>
    <w:basedOn w:val="a0"/>
    <w:link w:val="a4"/>
    <w:uiPriority w:val="99"/>
    <w:rsid w:val="005B3A3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image" Target="media/image6.wmf"/><Relationship Id="rId20" Type="http://schemas.openxmlformats.org/officeDocument/2006/relationships/image" Target="media/image8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oleObject" Target="embeddings/oleObject5.bin"/><Relationship Id="rId23" Type="http://schemas.openxmlformats.org/officeDocument/2006/relationships/oleObject" Target="embeddings/oleObject9.bin"/><Relationship Id="rId10" Type="http://schemas.openxmlformats.org/officeDocument/2006/relationships/image" Target="media/image3.wmf"/><Relationship Id="rId19" Type="http://schemas.openxmlformats.org/officeDocument/2006/relationships/oleObject" Target="embeddings/oleObject7.bin"/><Relationship Id="rId4" Type="http://schemas.openxmlformats.org/officeDocument/2006/relationships/footnotes" Target="footnote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image" Target="media/image9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2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Lenovo (Beijing) Limited</Company>
  <LinksUpToDate>false</LinksUpToDate>
  <CharactersWithSpaces>1951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7</cp:revision>
  <dcterms:created xsi:type="dcterms:W3CDTF">2014-02-16T19:22:00Z</dcterms:created>
  <dcterms:modified xsi:type="dcterms:W3CDTF">2014-02-19T11:18:00Z</dcterms:modified>
</cp:coreProperties>
</file>